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8D3820" w14:textId="445B672F" w:rsidR="00E73CFD" w:rsidRPr="007475A3" w:rsidRDefault="00794825">
      <w:pPr>
        <w:rPr>
          <w:rFonts w:ascii="Times New Roman" w:hAnsi="Times New Roman" w:cs="Times New Roman"/>
          <w:sz w:val="20"/>
          <w:szCs w:val="20"/>
        </w:rPr>
      </w:pPr>
      <w:r w:rsidRPr="00794825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99B012F" wp14:editId="5161E307">
            <wp:extent cx="5274310" cy="1460500"/>
            <wp:effectExtent l="0" t="0" r="0" b="0"/>
            <wp:docPr id="9295250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6FC39" w14:textId="6DE9DAFF" w:rsidR="00D9105C" w:rsidRDefault="00EA79AD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Supplementary Fig. </w:t>
      </w:r>
      <w:r w:rsidR="00E73CFD" w:rsidRPr="007475A3">
        <w:rPr>
          <w:rFonts w:ascii="Times New Roman" w:hAnsi="Times New Roman" w:cs="Times New Roman"/>
          <w:sz w:val="20"/>
          <w:szCs w:val="20"/>
        </w:rPr>
        <w:t xml:space="preserve">1. Comparison of left ventricular ejection fraction (LVEF) within patients using CABG. </w:t>
      </w:r>
      <w:proofErr w:type="spellStart"/>
      <w:r w:rsidR="00E73CFD" w:rsidRPr="007475A3">
        <w:rPr>
          <w:rFonts w:ascii="Times New Roman" w:hAnsi="Times New Roman" w:cs="Times New Roman"/>
          <w:sz w:val="20"/>
          <w:szCs w:val="20"/>
        </w:rPr>
        <w:t>rhBNP</w:t>
      </w:r>
      <w:proofErr w:type="spellEnd"/>
      <w:r w:rsidR="00E73CFD" w:rsidRPr="007475A3">
        <w:rPr>
          <w:rFonts w:ascii="Times New Roman" w:hAnsi="Times New Roman" w:cs="Times New Roman"/>
          <w:sz w:val="20"/>
          <w:szCs w:val="20"/>
        </w:rPr>
        <w:t xml:space="preserve">, recombinant human brain natriuretic peptide; SD, standard deviation; </w:t>
      </w:r>
      <w:proofErr w:type="spellStart"/>
      <w:r w:rsidR="00E73CFD" w:rsidRPr="007475A3">
        <w:rPr>
          <w:rFonts w:ascii="Times New Roman" w:hAnsi="Times New Roman" w:cs="Times New Roman"/>
          <w:sz w:val="20"/>
          <w:szCs w:val="20"/>
        </w:rPr>
        <w:t>df</w:t>
      </w:r>
      <w:proofErr w:type="spellEnd"/>
      <w:r w:rsidR="00E73CFD" w:rsidRPr="007475A3">
        <w:rPr>
          <w:rFonts w:ascii="Times New Roman" w:hAnsi="Times New Roman" w:cs="Times New Roman"/>
          <w:sz w:val="20"/>
          <w:szCs w:val="20"/>
        </w:rPr>
        <w:t>, degrees of freedom.</w:t>
      </w:r>
    </w:p>
    <w:p w14:paraId="61E3768D" w14:textId="77777777" w:rsidR="00AB4205" w:rsidRDefault="00AB4205">
      <w:pPr>
        <w:rPr>
          <w:rFonts w:ascii="Times New Roman" w:hAnsi="Times New Roman" w:cs="Times New Roman"/>
          <w:sz w:val="20"/>
          <w:szCs w:val="20"/>
        </w:rPr>
      </w:pPr>
    </w:p>
    <w:p w14:paraId="7AA3D341" w14:textId="77777777" w:rsidR="006A41D1" w:rsidRPr="007475A3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35B5F76E" w14:textId="0E718318" w:rsidR="00E64F19" w:rsidRPr="007475A3" w:rsidRDefault="00AB4205">
      <w:pPr>
        <w:rPr>
          <w:rFonts w:ascii="Times New Roman" w:hAnsi="Times New Roman" w:cs="Times New Roman"/>
          <w:sz w:val="20"/>
          <w:szCs w:val="20"/>
        </w:rPr>
      </w:pPr>
      <w:r w:rsidRPr="00AB4205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1DE18FA" wp14:editId="0B68DFE4">
            <wp:extent cx="5274310" cy="1301115"/>
            <wp:effectExtent l="0" t="0" r="0" b="0"/>
            <wp:docPr id="38482815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0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9D292" w14:textId="2C5D3441" w:rsidR="00E64F19" w:rsidRPr="007475A3" w:rsidRDefault="00EA79AD" w:rsidP="00E64F1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Supplementary Fig. </w:t>
      </w:r>
      <w:r w:rsidR="00E64F19" w:rsidRPr="007475A3">
        <w:rPr>
          <w:rFonts w:ascii="Times New Roman" w:hAnsi="Times New Roman" w:cs="Times New Roman"/>
          <w:sz w:val="20"/>
          <w:szCs w:val="20"/>
        </w:rPr>
        <w:t xml:space="preserve">2. Comparison of left ventricular ejection fraction (LVEF) within patients using valve procedure. </w:t>
      </w:r>
      <w:proofErr w:type="spellStart"/>
      <w:r w:rsidR="00E64F19" w:rsidRPr="007475A3">
        <w:rPr>
          <w:rFonts w:ascii="Times New Roman" w:hAnsi="Times New Roman" w:cs="Times New Roman"/>
          <w:sz w:val="20"/>
          <w:szCs w:val="20"/>
        </w:rPr>
        <w:t>rhBNP</w:t>
      </w:r>
      <w:proofErr w:type="spellEnd"/>
      <w:r w:rsidR="00E64F19" w:rsidRPr="007475A3">
        <w:rPr>
          <w:rFonts w:ascii="Times New Roman" w:hAnsi="Times New Roman" w:cs="Times New Roman"/>
          <w:sz w:val="20"/>
          <w:szCs w:val="20"/>
        </w:rPr>
        <w:t xml:space="preserve">, recombinant human brain natriuretic peptide; SD, standard deviation; </w:t>
      </w:r>
      <w:proofErr w:type="spellStart"/>
      <w:r w:rsidR="00E64F19" w:rsidRPr="007475A3">
        <w:rPr>
          <w:rFonts w:ascii="Times New Roman" w:hAnsi="Times New Roman" w:cs="Times New Roman"/>
          <w:sz w:val="20"/>
          <w:szCs w:val="20"/>
        </w:rPr>
        <w:t>df</w:t>
      </w:r>
      <w:proofErr w:type="spellEnd"/>
      <w:r w:rsidR="00E64F19" w:rsidRPr="007475A3">
        <w:rPr>
          <w:rFonts w:ascii="Times New Roman" w:hAnsi="Times New Roman" w:cs="Times New Roman"/>
          <w:sz w:val="20"/>
          <w:szCs w:val="20"/>
        </w:rPr>
        <w:t>, degrees of freedom.</w:t>
      </w:r>
    </w:p>
    <w:p w14:paraId="1C5AB242" w14:textId="77777777" w:rsidR="00E64F19" w:rsidRDefault="00E64F19">
      <w:pPr>
        <w:rPr>
          <w:rFonts w:ascii="Times New Roman" w:hAnsi="Times New Roman" w:cs="Times New Roman"/>
          <w:sz w:val="20"/>
          <w:szCs w:val="20"/>
        </w:rPr>
      </w:pPr>
    </w:p>
    <w:p w14:paraId="774E6441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5628436E" w14:textId="208EE8BF" w:rsidR="00AB4205" w:rsidRDefault="008C40A9">
      <w:pPr>
        <w:rPr>
          <w:rFonts w:ascii="Times New Roman" w:hAnsi="Times New Roman" w:cs="Times New Roman"/>
          <w:sz w:val="20"/>
          <w:szCs w:val="20"/>
        </w:rPr>
      </w:pPr>
      <w:r w:rsidRPr="008C40A9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1555617" wp14:editId="4F7660B5">
            <wp:extent cx="5274310" cy="1291590"/>
            <wp:effectExtent l="0" t="0" r="0" b="0"/>
            <wp:docPr id="167598836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F43E5" w14:textId="3BD653C1" w:rsidR="008C40A9" w:rsidRPr="007475A3" w:rsidRDefault="00EA79AD" w:rsidP="008C40A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Supplementary Fig. </w:t>
      </w:r>
      <w:r w:rsidR="007F1721">
        <w:rPr>
          <w:rFonts w:ascii="Times New Roman" w:hAnsi="Times New Roman" w:cs="Times New Roman" w:hint="eastAsia"/>
          <w:sz w:val="20"/>
          <w:szCs w:val="20"/>
        </w:rPr>
        <w:t>3</w:t>
      </w:r>
      <w:r w:rsidR="008C40A9" w:rsidRPr="007475A3">
        <w:rPr>
          <w:rFonts w:ascii="Times New Roman" w:hAnsi="Times New Roman" w:cs="Times New Roman"/>
          <w:sz w:val="20"/>
          <w:szCs w:val="20"/>
        </w:rPr>
        <w:t>. Comparison of left ventricular ejection fraction (LVEF) within patients using valve procedure</w:t>
      </w:r>
      <w:r w:rsidR="008C40A9">
        <w:rPr>
          <w:rFonts w:ascii="Times New Roman" w:hAnsi="Times New Roman" w:cs="Times New Roman" w:hint="eastAsia"/>
          <w:sz w:val="20"/>
          <w:szCs w:val="20"/>
        </w:rPr>
        <w:t xml:space="preserve"> e</w:t>
      </w:r>
      <w:r w:rsidR="008C40A9" w:rsidRPr="008C40A9">
        <w:rPr>
          <w:rFonts w:ascii="Times New Roman" w:hAnsi="Times New Roman" w:cs="Times New Roman" w:hint="eastAsia"/>
          <w:sz w:val="20"/>
          <w:szCs w:val="20"/>
        </w:rPr>
        <w:t>xcluding Zhao 202</w:t>
      </w:r>
      <w:r w:rsidR="00CE32B3">
        <w:rPr>
          <w:rFonts w:ascii="Times New Roman" w:hAnsi="Times New Roman" w:cs="Times New Roman" w:hint="eastAsia"/>
          <w:sz w:val="20"/>
          <w:szCs w:val="20"/>
        </w:rPr>
        <w:t>1</w:t>
      </w:r>
      <w:r w:rsidR="008C40A9" w:rsidRPr="007475A3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="008C40A9" w:rsidRPr="007475A3">
        <w:rPr>
          <w:rFonts w:ascii="Times New Roman" w:hAnsi="Times New Roman" w:cs="Times New Roman"/>
          <w:sz w:val="20"/>
          <w:szCs w:val="20"/>
        </w:rPr>
        <w:t>rhBNP</w:t>
      </w:r>
      <w:proofErr w:type="spellEnd"/>
      <w:r w:rsidR="008C40A9" w:rsidRPr="007475A3">
        <w:rPr>
          <w:rFonts w:ascii="Times New Roman" w:hAnsi="Times New Roman" w:cs="Times New Roman"/>
          <w:sz w:val="20"/>
          <w:szCs w:val="20"/>
        </w:rPr>
        <w:t xml:space="preserve">, recombinant human brain natriuretic peptide; SD, standard deviation; </w:t>
      </w:r>
      <w:proofErr w:type="spellStart"/>
      <w:r w:rsidR="008C40A9" w:rsidRPr="007475A3">
        <w:rPr>
          <w:rFonts w:ascii="Times New Roman" w:hAnsi="Times New Roman" w:cs="Times New Roman"/>
          <w:sz w:val="20"/>
          <w:szCs w:val="20"/>
        </w:rPr>
        <w:t>df</w:t>
      </w:r>
      <w:proofErr w:type="spellEnd"/>
      <w:r w:rsidR="008C40A9" w:rsidRPr="007475A3">
        <w:rPr>
          <w:rFonts w:ascii="Times New Roman" w:hAnsi="Times New Roman" w:cs="Times New Roman"/>
          <w:sz w:val="20"/>
          <w:szCs w:val="20"/>
        </w:rPr>
        <w:t>, degrees of freedom.</w:t>
      </w:r>
    </w:p>
    <w:p w14:paraId="28F42800" w14:textId="77777777" w:rsidR="00794825" w:rsidRDefault="00794825">
      <w:pPr>
        <w:rPr>
          <w:rFonts w:ascii="Times New Roman" w:hAnsi="Times New Roman" w:cs="Times New Roman"/>
          <w:sz w:val="20"/>
          <w:szCs w:val="20"/>
        </w:rPr>
      </w:pPr>
    </w:p>
    <w:p w14:paraId="0530F10A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733332C9" w14:textId="5B7BA556" w:rsidR="007F1721" w:rsidRDefault="007F1721">
      <w:pPr>
        <w:rPr>
          <w:rFonts w:ascii="Times New Roman" w:hAnsi="Times New Roman" w:cs="Times New Roman"/>
          <w:sz w:val="20"/>
          <w:szCs w:val="20"/>
        </w:rPr>
      </w:pPr>
      <w:r w:rsidRPr="007F1721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C674516" wp14:editId="48285CA1">
            <wp:extent cx="5274310" cy="934085"/>
            <wp:effectExtent l="0" t="0" r="0" b="0"/>
            <wp:docPr id="4678931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A14A3" w14:textId="50833A4D" w:rsidR="007F1721" w:rsidRDefault="00EA79AD" w:rsidP="007F1721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Supplementary Fig. </w:t>
      </w:r>
      <w:r w:rsidR="007F1721">
        <w:rPr>
          <w:rFonts w:ascii="Times New Roman" w:hAnsi="Times New Roman" w:cs="Times New Roman" w:hint="eastAsia"/>
          <w:sz w:val="20"/>
          <w:szCs w:val="20"/>
        </w:rPr>
        <w:t>4</w:t>
      </w:r>
      <w:r w:rsidR="007F1721" w:rsidRPr="007475A3">
        <w:rPr>
          <w:rFonts w:ascii="Times New Roman" w:hAnsi="Times New Roman" w:cs="Times New Roman"/>
          <w:sz w:val="20"/>
          <w:szCs w:val="20"/>
        </w:rPr>
        <w:t xml:space="preserve">. Comparison of </w:t>
      </w:r>
      <w:r w:rsidR="007F1721">
        <w:rPr>
          <w:rFonts w:ascii="Times New Roman" w:eastAsia="Arial Unicode MS" w:hAnsi="Times New Roman" w:cs="Times New Roman"/>
          <w:color w:val="000000" w:themeColor="text1"/>
          <w:sz w:val="20"/>
          <w:szCs w:val="20"/>
        </w:rPr>
        <w:t>24-hour urine volumes</w:t>
      </w:r>
      <w:r w:rsidR="007F1721" w:rsidRPr="007475A3">
        <w:rPr>
          <w:rFonts w:ascii="Times New Roman" w:hAnsi="Times New Roman" w:cs="Times New Roman"/>
          <w:sz w:val="20"/>
          <w:szCs w:val="20"/>
        </w:rPr>
        <w:t xml:space="preserve"> within patients using CABG. </w:t>
      </w:r>
      <w:proofErr w:type="spellStart"/>
      <w:r w:rsidR="007F1721" w:rsidRPr="007475A3">
        <w:rPr>
          <w:rFonts w:ascii="Times New Roman" w:hAnsi="Times New Roman" w:cs="Times New Roman"/>
          <w:sz w:val="20"/>
          <w:szCs w:val="20"/>
        </w:rPr>
        <w:t>rhBNP</w:t>
      </w:r>
      <w:proofErr w:type="spellEnd"/>
      <w:r w:rsidR="007F1721" w:rsidRPr="007475A3">
        <w:rPr>
          <w:rFonts w:ascii="Times New Roman" w:hAnsi="Times New Roman" w:cs="Times New Roman"/>
          <w:sz w:val="20"/>
          <w:szCs w:val="20"/>
        </w:rPr>
        <w:t xml:space="preserve">, recombinant human brain natriuretic peptide; SD, standard deviation; </w:t>
      </w:r>
      <w:proofErr w:type="spellStart"/>
      <w:r w:rsidR="007F1721" w:rsidRPr="007475A3">
        <w:rPr>
          <w:rFonts w:ascii="Times New Roman" w:hAnsi="Times New Roman" w:cs="Times New Roman"/>
          <w:sz w:val="20"/>
          <w:szCs w:val="20"/>
        </w:rPr>
        <w:t>df</w:t>
      </w:r>
      <w:proofErr w:type="spellEnd"/>
      <w:r w:rsidR="007F1721" w:rsidRPr="007475A3">
        <w:rPr>
          <w:rFonts w:ascii="Times New Roman" w:hAnsi="Times New Roman" w:cs="Times New Roman"/>
          <w:sz w:val="20"/>
          <w:szCs w:val="20"/>
        </w:rPr>
        <w:t>, degrees of freedom.</w:t>
      </w:r>
    </w:p>
    <w:p w14:paraId="641873AA" w14:textId="77777777" w:rsidR="00D7687E" w:rsidRDefault="00D7687E" w:rsidP="007F1721">
      <w:pPr>
        <w:rPr>
          <w:rFonts w:ascii="Times New Roman" w:hAnsi="Times New Roman" w:cs="Times New Roman"/>
          <w:sz w:val="20"/>
          <w:szCs w:val="20"/>
        </w:rPr>
      </w:pPr>
    </w:p>
    <w:p w14:paraId="0F98BEAD" w14:textId="77777777" w:rsidR="006A41D1" w:rsidRDefault="006A41D1" w:rsidP="007F1721">
      <w:pPr>
        <w:rPr>
          <w:rFonts w:ascii="Times New Roman" w:hAnsi="Times New Roman" w:cs="Times New Roman"/>
          <w:sz w:val="20"/>
          <w:szCs w:val="20"/>
        </w:rPr>
      </w:pPr>
    </w:p>
    <w:p w14:paraId="1C133362" w14:textId="0B704A7C" w:rsidR="00D7687E" w:rsidRDefault="00D7687E" w:rsidP="007F1721">
      <w:pPr>
        <w:rPr>
          <w:rFonts w:ascii="Times New Roman" w:hAnsi="Times New Roman" w:cs="Times New Roman"/>
          <w:sz w:val="20"/>
          <w:szCs w:val="20"/>
        </w:rPr>
      </w:pPr>
      <w:r w:rsidRPr="00D7687E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753500A" wp14:editId="210DB409">
            <wp:extent cx="5274310" cy="1036955"/>
            <wp:effectExtent l="0" t="0" r="0" b="0"/>
            <wp:docPr id="15402253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3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0B255" w14:textId="745D32A6" w:rsidR="00D7687E" w:rsidRPr="007475A3" w:rsidRDefault="00EA79AD" w:rsidP="00D7687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Supplementary Fig. </w:t>
      </w:r>
      <w:r w:rsidR="00D7687E">
        <w:rPr>
          <w:rFonts w:ascii="Times New Roman" w:hAnsi="Times New Roman" w:cs="Times New Roman" w:hint="eastAsia"/>
          <w:sz w:val="20"/>
          <w:szCs w:val="20"/>
        </w:rPr>
        <w:t>5</w:t>
      </w:r>
      <w:r w:rsidR="00D7687E" w:rsidRPr="007475A3">
        <w:rPr>
          <w:rFonts w:ascii="Times New Roman" w:hAnsi="Times New Roman" w:cs="Times New Roman"/>
          <w:sz w:val="20"/>
          <w:szCs w:val="20"/>
        </w:rPr>
        <w:t xml:space="preserve">. Comparison of </w:t>
      </w:r>
      <w:r w:rsidR="00D7687E">
        <w:rPr>
          <w:rFonts w:ascii="Times New Roman" w:eastAsia="Arial Unicode MS" w:hAnsi="Times New Roman" w:cs="Times New Roman"/>
          <w:color w:val="000000" w:themeColor="text1"/>
          <w:sz w:val="20"/>
          <w:szCs w:val="20"/>
        </w:rPr>
        <w:t>24-hour urine volumes</w:t>
      </w:r>
      <w:r w:rsidR="00D7687E" w:rsidRPr="007475A3">
        <w:rPr>
          <w:rFonts w:ascii="Times New Roman" w:hAnsi="Times New Roman" w:cs="Times New Roman"/>
          <w:sz w:val="20"/>
          <w:szCs w:val="20"/>
        </w:rPr>
        <w:t xml:space="preserve"> within patients using valve procedure. </w:t>
      </w:r>
      <w:proofErr w:type="spellStart"/>
      <w:r w:rsidR="00D7687E" w:rsidRPr="007475A3">
        <w:rPr>
          <w:rFonts w:ascii="Times New Roman" w:hAnsi="Times New Roman" w:cs="Times New Roman"/>
          <w:sz w:val="20"/>
          <w:szCs w:val="20"/>
        </w:rPr>
        <w:t>rhBNP</w:t>
      </w:r>
      <w:proofErr w:type="spellEnd"/>
      <w:r w:rsidR="00D7687E" w:rsidRPr="007475A3">
        <w:rPr>
          <w:rFonts w:ascii="Times New Roman" w:hAnsi="Times New Roman" w:cs="Times New Roman"/>
          <w:sz w:val="20"/>
          <w:szCs w:val="20"/>
        </w:rPr>
        <w:t xml:space="preserve">, recombinant human brain natriuretic peptide; SD, standard deviation; </w:t>
      </w:r>
      <w:proofErr w:type="spellStart"/>
      <w:r w:rsidR="00D7687E" w:rsidRPr="007475A3">
        <w:rPr>
          <w:rFonts w:ascii="Times New Roman" w:hAnsi="Times New Roman" w:cs="Times New Roman"/>
          <w:sz w:val="20"/>
          <w:szCs w:val="20"/>
        </w:rPr>
        <w:t>df</w:t>
      </w:r>
      <w:proofErr w:type="spellEnd"/>
      <w:r w:rsidR="00D7687E" w:rsidRPr="007475A3">
        <w:rPr>
          <w:rFonts w:ascii="Times New Roman" w:hAnsi="Times New Roman" w:cs="Times New Roman"/>
          <w:sz w:val="20"/>
          <w:szCs w:val="20"/>
        </w:rPr>
        <w:t>, degrees of freedom.</w:t>
      </w:r>
    </w:p>
    <w:p w14:paraId="639C7BAF" w14:textId="77777777" w:rsidR="007F1721" w:rsidRDefault="007F1721">
      <w:pPr>
        <w:rPr>
          <w:rFonts w:ascii="Times New Roman" w:hAnsi="Times New Roman" w:cs="Times New Roman"/>
          <w:sz w:val="20"/>
          <w:szCs w:val="20"/>
        </w:rPr>
      </w:pPr>
    </w:p>
    <w:p w14:paraId="2DFFE471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1973DB8F" w14:textId="306E0897" w:rsidR="00F33EB0" w:rsidRDefault="000B2F3D">
      <w:pPr>
        <w:rPr>
          <w:rFonts w:ascii="Times New Roman" w:hAnsi="Times New Roman" w:cs="Times New Roman"/>
          <w:sz w:val="20"/>
          <w:szCs w:val="20"/>
        </w:rPr>
      </w:pPr>
      <w:r w:rsidRPr="000B2F3D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39F112B" wp14:editId="08588D10">
            <wp:extent cx="5274310" cy="1092200"/>
            <wp:effectExtent l="0" t="0" r="0" b="0"/>
            <wp:docPr id="211005729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9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77EA2" w14:textId="0EFF9D26" w:rsidR="00F33EB0" w:rsidRDefault="00EA79AD" w:rsidP="00F33EB0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Supplementary Fig. </w:t>
      </w:r>
      <w:r w:rsidR="00F33EB0">
        <w:rPr>
          <w:rFonts w:ascii="Times New Roman" w:hAnsi="Times New Roman" w:cs="Times New Roman" w:hint="eastAsia"/>
          <w:sz w:val="20"/>
          <w:szCs w:val="20"/>
        </w:rPr>
        <w:t>6</w:t>
      </w:r>
      <w:r w:rsidR="00F33EB0" w:rsidRPr="007475A3">
        <w:rPr>
          <w:rFonts w:ascii="Times New Roman" w:hAnsi="Times New Roman" w:cs="Times New Roman"/>
          <w:sz w:val="20"/>
          <w:szCs w:val="20"/>
        </w:rPr>
        <w:t xml:space="preserve">. Comparison of </w:t>
      </w:r>
      <w:r w:rsidR="00F33EB0">
        <w:rPr>
          <w:rFonts w:ascii="Times New Roman" w:eastAsia="Arial Unicode MS" w:hAnsi="Times New Roman" w:cs="Times New Roman"/>
          <w:color w:val="000000" w:themeColor="text1"/>
          <w:sz w:val="20"/>
          <w:szCs w:val="20"/>
        </w:rPr>
        <w:t>serum creatinine (</w:t>
      </w:r>
      <w:proofErr w:type="spellStart"/>
      <w:r w:rsidR="00F33EB0">
        <w:rPr>
          <w:rFonts w:ascii="Times New Roman" w:eastAsia="Arial Unicode MS" w:hAnsi="Times New Roman" w:cs="Times New Roman"/>
          <w:color w:val="000000" w:themeColor="text1"/>
          <w:sz w:val="20"/>
          <w:szCs w:val="20"/>
        </w:rPr>
        <w:t>Scr</w:t>
      </w:r>
      <w:proofErr w:type="spellEnd"/>
      <w:r w:rsidR="00F33EB0">
        <w:rPr>
          <w:rFonts w:ascii="Times New Roman" w:eastAsia="Arial Unicode MS" w:hAnsi="Times New Roman" w:cs="Times New Roman"/>
          <w:color w:val="000000" w:themeColor="text1"/>
          <w:sz w:val="20"/>
          <w:szCs w:val="20"/>
        </w:rPr>
        <w:t>)</w:t>
      </w:r>
      <w:r w:rsidR="00F33EB0" w:rsidRPr="007475A3">
        <w:rPr>
          <w:rFonts w:ascii="Times New Roman" w:hAnsi="Times New Roman" w:cs="Times New Roman"/>
          <w:sz w:val="20"/>
          <w:szCs w:val="20"/>
        </w:rPr>
        <w:t xml:space="preserve"> within patients using CABG. </w:t>
      </w:r>
      <w:proofErr w:type="spellStart"/>
      <w:r w:rsidR="00F33EB0" w:rsidRPr="007475A3">
        <w:rPr>
          <w:rFonts w:ascii="Times New Roman" w:hAnsi="Times New Roman" w:cs="Times New Roman"/>
          <w:sz w:val="20"/>
          <w:szCs w:val="20"/>
        </w:rPr>
        <w:t>rhBNP</w:t>
      </w:r>
      <w:proofErr w:type="spellEnd"/>
      <w:r w:rsidR="00F33EB0" w:rsidRPr="007475A3">
        <w:rPr>
          <w:rFonts w:ascii="Times New Roman" w:hAnsi="Times New Roman" w:cs="Times New Roman"/>
          <w:sz w:val="20"/>
          <w:szCs w:val="20"/>
        </w:rPr>
        <w:t xml:space="preserve">, recombinant human brain natriuretic peptide; SD, standard deviation; </w:t>
      </w:r>
      <w:proofErr w:type="spellStart"/>
      <w:r w:rsidR="00F33EB0" w:rsidRPr="007475A3">
        <w:rPr>
          <w:rFonts w:ascii="Times New Roman" w:hAnsi="Times New Roman" w:cs="Times New Roman"/>
          <w:sz w:val="20"/>
          <w:szCs w:val="20"/>
        </w:rPr>
        <w:t>df</w:t>
      </w:r>
      <w:proofErr w:type="spellEnd"/>
      <w:r w:rsidR="00F33EB0" w:rsidRPr="007475A3">
        <w:rPr>
          <w:rFonts w:ascii="Times New Roman" w:hAnsi="Times New Roman" w:cs="Times New Roman"/>
          <w:sz w:val="20"/>
          <w:szCs w:val="20"/>
        </w:rPr>
        <w:t>, degrees of freedom.</w:t>
      </w:r>
    </w:p>
    <w:p w14:paraId="722BAA77" w14:textId="77777777" w:rsidR="00F33EB0" w:rsidRDefault="00F33EB0">
      <w:pPr>
        <w:rPr>
          <w:rFonts w:ascii="Times New Roman" w:hAnsi="Times New Roman" w:cs="Times New Roman"/>
          <w:sz w:val="20"/>
          <w:szCs w:val="20"/>
        </w:rPr>
      </w:pPr>
    </w:p>
    <w:p w14:paraId="378C3DA4" w14:textId="77777777" w:rsidR="006A41D1" w:rsidRPr="00F33EB0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3460EBC6" w14:textId="2D6151CF" w:rsidR="00230D04" w:rsidRDefault="00F603DD">
      <w:pPr>
        <w:rPr>
          <w:rFonts w:ascii="Times New Roman" w:hAnsi="Times New Roman" w:cs="Times New Roman"/>
          <w:sz w:val="20"/>
          <w:szCs w:val="20"/>
        </w:rPr>
      </w:pPr>
      <w:r w:rsidRPr="00F603DD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6FCFA5B" wp14:editId="0CD9532D">
            <wp:extent cx="5274310" cy="2341245"/>
            <wp:effectExtent l="0" t="0" r="0" b="0"/>
            <wp:docPr id="19466338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4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5A622" w14:textId="4CB8ADD2" w:rsidR="00401765" w:rsidRDefault="00EA79AD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F33EB0">
        <w:rPr>
          <w:rFonts w:ascii="Times New Roman" w:hAnsi="Times New Roman" w:cs="Times New Roman" w:hint="eastAsia"/>
          <w:sz w:val="20"/>
          <w:szCs w:val="20"/>
        </w:rPr>
        <w:t>7</w:t>
      </w:r>
      <w:r w:rsidR="00401765" w:rsidRPr="00401765">
        <w:rPr>
          <w:rFonts w:ascii="Times New Roman" w:hAnsi="Times New Roman" w:cs="Times New Roman" w:hint="eastAsia"/>
          <w:sz w:val="20"/>
          <w:szCs w:val="20"/>
        </w:rPr>
        <w:t xml:space="preserve">. Comparison of </w:t>
      </w:r>
      <w:r w:rsidR="00E018A8">
        <w:rPr>
          <w:rFonts w:ascii="Times New Roman" w:hAnsi="Times New Roman" w:cs="Times New Roman" w:hint="eastAsia"/>
          <w:sz w:val="20"/>
          <w:szCs w:val="20"/>
        </w:rPr>
        <w:t>i</w:t>
      </w:r>
      <w:r w:rsidR="00401765" w:rsidRPr="00401765">
        <w:rPr>
          <w:rFonts w:ascii="Times New Roman" w:hAnsi="Times New Roman" w:cs="Times New Roman" w:hint="eastAsia"/>
          <w:sz w:val="20"/>
          <w:szCs w:val="20"/>
        </w:rPr>
        <w:t xml:space="preserve">ncidence of adverse event </w:t>
      </w:r>
      <w:r w:rsidR="00401765">
        <w:rPr>
          <w:rFonts w:ascii="Times New Roman" w:hAnsi="Times New Roman" w:cs="Times New Roman" w:hint="eastAsia"/>
          <w:sz w:val="20"/>
          <w:szCs w:val="20"/>
        </w:rPr>
        <w:t>(</w:t>
      </w:r>
      <w:r w:rsidR="00401765" w:rsidRPr="00401765">
        <w:rPr>
          <w:rFonts w:ascii="Times New Roman" w:hAnsi="Times New Roman" w:cs="Times New Roman" w:hint="eastAsia"/>
          <w:sz w:val="20"/>
          <w:szCs w:val="20"/>
        </w:rPr>
        <w:t>AE</w:t>
      </w:r>
      <w:r w:rsidR="00401765">
        <w:rPr>
          <w:rFonts w:ascii="Times New Roman" w:hAnsi="Times New Roman" w:cs="Times New Roman" w:hint="eastAsia"/>
          <w:sz w:val="20"/>
          <w:szCs w:val="20"/>
        </w:rPr>
        <w:t>)</w:t>
      </w:r>
      <w:r w:rsidR="00401765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proofErr w:type="spellStart"/>
      <w:r w:rsidR="00401765" w:rsidRPr="00401765">
        <w:rPr>
          <w:rFonts w:ascii="Times New Roman" w:hAnsi="Times New Roman" w:cs="Times New Roman" w:hint="eastAsia"/>
          <w:sz w:val="20"/>
          <w:szCs w:val="20"/>
        </w:rPr>
        <w:t>rhBNP</w:t>
      </w:r>
      <w:proofErr w:type="spellEnd"/>
      <w:r w:rsidR="00401765" w:rsidRPr="00401765">
        <w:rPr>
          <w:rFonts w:ascii="Times New Roman" w:hAnsi="Times New Roman" w:cs="Times New Roman" w:hint="eastAsia"/>
          <w:sz w:val="20"/>
          <w:szCs w:val="20"/>
        </w:rPr>
        <w:t xml:space="preserve">, recombinant human brain natriuretic peptide; </w:t>
      </w:r>
      <w:proofErr w:type="spellStart"/>
      <w:r w:rsidR="00401765" w:rsidRPr="00401765">
        <w:rPr>
          <w:rFonts w:ascii="Times New Roman" w:hAnsi="Times New Roman" w:cs="Times New Roman" w:hint="eastAsia"/>
          <w:sz w:val="20"/>
          <w:szCs w:val="20"/>
        </w:rPr>
        <w:t>df</w:t>
      </w:r>
      <w:proofErr w:type="spellEnd"/>
      <w:r w:rsidR="00401765" w:rsidRPr="00401765">
        <w:rPr>
          <w:rFonts w:ascii="Times New Roman" w:hAnsi="Times New Roman" w:cs="Times New Roman" w:hint="eastAsia"/>
          <w:sz w:val="20"/>
          <w:szCs w:val="20"/>
        </w:rPr>
        <w:t>, degrees of freedom.</w:t>
      </w:r>
    </w:p>
    <w:p w14:paraId="62A76001" w14:textId="77777777" w:rsidR="00DB121C" w:rsidRDefault="00DB121C">
      <w:pPr>
        <w:rPr>
          <w:rFonts w:ascii="Times New Roman" w:hAnsi="Times New Roman" w:cs="Times New Roman"/>
          <w:sz w:val="20"/>
          <w:szCs w:val="20"/>
        </w:rPr>
      </w:pPr>
    </w:p>
    <w:p w14:paraId="572F0CBC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03D8BF69" w14:textId="1EB5C444" w:rsidR="00DB121C" w:rsidRDefault="00DB121C">
      <w:pPr>
        <w:rPr>
          <w:rFonts w:ascii="Times New Roman" w:hAnsi="Times New Roman" w:cs="Times New Roman"/>
          <w:sz w:val="20"/>
          <w:szCs w:val="20"/>
        </w:rPr>
      </w:pPr>
      <w:r w:rsidRPr="00DB121C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5BAAA53E" wp14:editId="0846528B">
            <wp:extent cx="5274310" cy="2052955"/>
            <wp:effectExtent l="0" t="0" r="0" b="0"/>
            <wp:docPr id="181532518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F21CD" w14:textId="341C392A" w:rsidR="00DB121C" w:rsidRDefault="00EA79AD" w:rsidP="00DB121C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F33EB0">
        <w:rPr>
          <w:rFonts w:ascii="Times New Roman" w:hAnsi="Times New Roman" w:cs="Times New Roman" w:hint="eastAsia"/>
          <w:sz w:val="20"/>
          <w:szCs w:val="20"/>
        </w:rPr>
        <w:t>8</w:t>
      </w:r>
      <w:r w:rsidR="00DB121C" w:rsidRPr="00401765">
        <w:rPr>
          <w:rFonts w:ascii="Times New Roman" w:hAnsi="Times New Roman" w:cs="Times New Roman" w:hint="eastAsia"/>
          <w:sz w:val="20"/>
          <w:szCs w:val="20"/>
        </w:rPr>
        <w:t xml:space="preserve">. Comparison of </w:t>
      </w:r>
      <w:r w:rsidR="00DB121C">
        <w:rPr>
          <w:rFonts w:ascii="Times New Roman" w:hAnsi="Times New Roman" w:cs="Times New Roman" w:hint="eastAsia"/>
          <w:sz w:val="20"/>
          <w:szCs w:val="20"/>
        </w:rPr>
        <w:t>t</w:t>
      </w:r>
      <w:r w:rsidR="00DB121C" w:rsidRPr="00DB121C">
        <w:rPr>
          <w:rFonts w:ascii="Times New Roman" w:hAnsi="Times New Roman" w:cs="Times New Roman" w:hint="eastAsia"/>
          <w:sz w:val="20"/>
          <w:szCs w:val="20"/>
        </w:rPr>
        <w:t>he length of respiratory support</w:t>
      </w:r>
      <w:r w:rsidR="00DB121C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proofErr w:type="spellStart"/>
      <w:r w:rsidR="00DB121C" w:rsidRPr="00401765">
        <w:rPr>
          <w:rFonts w:ascii="Times New Roman" w:hAnsi="Times New Roman" w:cs="Times New Roman" w:hint="eastAsia"/>
          <w:sz w:val="20"/>
          <w:szCs w:val="20"/>
        </w:rPr>
        <w:t>rhBNP</w:t>
      </w:r>
      <w:proofErr w:type="spellEnd"/>
      <w:r w:rsidR="00DB121C" w:rsidRPr="00401765">
        <w:rPr>
          <w:rFonts w:ascii="Times New Roman" w:hAnsi="Times New Roman" w:cs="Times New Roman" w:hint="eastAsia"/>
          <w:sz w:val="20"/>
          <w:szCs w:val="20"/>
        </w:rPr>
        <w:t xml:space="preserve">, recombinant human brain natriuretic peptide; SD, standard deviation; </w:t>
      </w:r>
      <w:proofErr w:type="spellStart"/>
      <w:r w:rsidR="00DB121C" w:rsidRPr="00401765">
        <w:rPr>
          <w:rFonts w:ascii="Times New Roman" w:hAnsi="Times New Roman" w:cs="Times New Roman" w:hint="eastAsia"/>
          <w:sz w:val="20"/>
          <w:szCs w:val="20"/>
        </w:rPr>
        <w:t>df</w:t>
      </w:r>
      <w:proofErr w:type="spellEnd"/>
      <w:r w:rsidR="00DB121C" w:rsidRPr="00401765">
        <w:rPr>
          <w:rFonts w:ascii="Times New Roman" w:hAnsi="Times New Roman" w:cs="Times New Roman" w:hint="eastAsia"/>
          <w:sz w:val="20"/>
          <w:szCs w:val="20"/>
        </w:rPr>
        <w:t>, degrees of freedom.</w:t>
      </w:r>
    </w:p>
    <w:p w14:paraId="6BF11795" w14:textId="77777777" w:rsidR="0012627E" w:rsidRDefault="0012627E" w:rsidP="00DB121C">
      <w:pPr>
        <w:rPr>
          <w:rFonts w:ascii="Times New Roman" w:hAnsi="Times New Roman" w:cs="Times New Roman"/>
          <w:sz w:val="20"/>
          <w:szCs w:val="20"/>
        </w:rPr>
      </w:pPr>
    </w:p>
    <w:p w14:paraId="4CD11760" w14:textId="77777777" w:rsidR="006A41D1" w:rsidRDefault="006A41D1" w:rsidP="00DB121C">
      <w:pPr>
        <w:rPr>
          <w:rFonts w:ascii="Times New Roman" w:hAnsi="Times New Roman" w:cs="Times New Roman"/>
          <w:sz w:val="20"/>
          <w:szCs w:val="20"/>
        </w:rPr>
      </w:pPr>
    </w:p>
    <w:p w14:paraId="194348F2" w14:textId="180A059F" w:rsidR="0012627E" w:rsidRDefault="0012627E" w:rsidP="00DB121C">
      <w:pPr>
        <w:rPr>
          <w:rFonts w:ascii="Times New Roman" w:hAnsi="Times New Roman" w:cs="Times New Roman"/>
          <w:sz w:val="20"/>
          <w:szCs w:val="20"/>
        </w:rPr>
      </w:pPr>
      <w:r w:rsidRPr="0012627E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43B6128" wp14:editId="6F00AEFF">
            <wp:extent cx="5274310" cy="2362200"/>
            <wp:effectExtent l="0" t="0" r="0" b="0"/>
            <wp:docPr id="13304470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4C978" w14:textId="0DE957F7" w:rsidR="0012627E" w:rsidRDefault="00EA79AD" w:rsidP="0012627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F33EB0">
        <w:rPr>
          <w:rFonts w:ascii="Times New Roman" w:hAnsi="Times New Roman" w:cs="Times New Roman" w:hint="eastAsia"/>
          <w:sz w:val="20"/>
          <w:szCs w:val="20"/>
        </w:rPr>
        <w:t>9</w:t>
      </w:r>
      <w:r w:rsidR="0012627E" w:rsidRPr="00401765">
        <w:rPr>
          <w:rFonts w:ascii="Times New Roman" w:hAnsi="Times New Roman" w:cs="Times New Roman" w:hint="eastAsia"/>
          <w:sz w:val="20"/>
          <w:szCs w:val="20"/>
        </w:rPr>
        <w:t xml:space="preserve">. Comparison of </w:t>
      </w:r>
      <w:r w:rsidR="0012627E" w:rsidRPr="0012627E">
        <w:rPr>
          <w:rFonts w:ascii="Times New Roman" w:hAnsi="Times New Roman" w:cs="Times New Roman" w:hint="eastAsia"/>
          <w:sz w:val="20"/>
          <w:szCs w:val="20"/>
        </w:rPr>
        <w:t>duration of ICU stay</w:t>
      </w:r>
      <w:r w:rsidR="0012627E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proofErr w:type="spellStart"/>
      <w:r w:rsidR="0012627E" w:rsidRPr="00401765">
        <w:rPr>
          <w:rFonts w:ascii="Times New Roman" w:hAnsi="Times New Roman" w:cs="Times New Roman" w:hint="eastAsia"/>
          <w:sz w:val="20"/>
          <w:szCs w:val="20"/>
        </w:rPr>
        <w:t>rhBNP</w:t>
      </w:r>
      <w:proofErr w:type="spellEnd"/>
      <w:r w:rsidR="0012627E" w:rsidRPr="00401765">
        <w:rPr>
          <w:rFonts w:ascii="Times New Roman" w:hAnsi="Times New Roman" w:cs="Times New Roman" w:hint="eastAsia"/>
          <w:sz w:val="20"/>
          <w:szCs w:val="20"/>
        </w:rPr>
        <w:t xml:space="preserve">, recombinant human brain natriuretic peptide; SD, standard deviation; </w:t>
      </w:r>
      <w:proofErr w:type="spellStart"/>
      <w:r w:rsidR="0012627E" w:rsidRPr="00401765">
        <w:rPr>
          <w:rFonts w:ascii="Times New Roman" w:hAnsi="Times New Roman" w:cs="Times New Roman" w:hint="eastAsia"/>
          <w:sz w:val="20"/>
          <w:szCs w:val="20"/>
        </w:rPr>
        <w:t>df</w:t>
      </w:r>
      <w:proofErr w:type="spellEnd"/>
      <w:r w:rsidR="0012627E" w:rsidRPr="00401765">
        <w:rPr>
          <w:rFonts w:ascii="Times New Roman" w:hAnsi="Times New Roman" w:cs="Times New Roman" w:hint="eastAsia"/>
          <w:sz w:val="20"/>
          <w:szCs w:val="20"/>
        </w:rPr>
        <w:t>, degrees of freedom.</w:t>
      </w:r>
    </w:p>
    <w:p w14:paraId="22803CF4" w14:textId="77777777" w:rsidR="00DB121C" w:rsidRDefault="00DB121C">
      <w:pPr>
        <w:rPr>
          <w:rFonts w:ascii="Times New Roman" w:hAnsi="Times New Roman" w:cs="Times New Roman"/>
          <w:sz w:val="20"/>
          <w:szCs w:val="20"/>
        </w:rPr>
      </w:pPr>
    </w:p>
    <w:p w14:paraId="56E00E80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4BD69B4F" w14:textId="12D81D7E" w:rsidR="002D731C" w:rsidRDefault="009D21D7">
      <w:pPr>
        <w:rPr>
          <w:rFonts w:ascii="Times New Roman" w:hAnsi="Times New Roman" w:cs="Times New Roman"/>
          <w:sz w:val="20"/>
          <w:szCs w:val="20"/>
        </w:rPr>
      </w:pPr>
      <w:r w:rsidRPr="009D21D7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38292BA" wp14:editId="3DC2A354">
            <wp:extent cx="5274310" cy="1580515"/>
            <wp:effectExtent l="0" t="0" r="0" b="0"/>
            <wp:docPr id="110353207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8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46AFC" w14:textId="7B39A4D5" w:rsidR="002D731C" w:rsidRDefault="00EA79AD" w:rsidP="002D731C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F33EB0">
        <w:rPr>
          <w:rFonts w:ascii="Times New Roman" w:hAnsi="Times New Roman" w:cs="Times New Roman" w:hint="eastAsia"/>
          <w:sz w:val="20"/>
          <w:szCs w:val="20"/>
        </w:rPr>
        <w:t>10</w:t>
      </w:r>
      <w:r w:rsidR="002D731C" w:rsidRPr="00401765">
        <w:rPr>
          <w:rFonts w:ascii="Times New Roman" w:hAnsi="Times New Roman" w:cs="Times New Roman" w:hint="eastAsia"/>
          <w:sz w:val="20"/>
          <w:szCs w:val="20"/>
        </w:rPr>
        <w:t xml:space="preserve">. Comparison of </w:t>
      </w:r>
      <w:r w:rsidR="002D731C" w:rsidRPr="002D731C">
        <w:rPr>
          <w:rFonts w:ascii="Times New Roman" w:hAnsi="Times New Roman" w:cs="Times New Roman" w:hint="eastAsia"/>
          <w:sz w:val="20"/>
          <w:szCs w:val="20"/>
        </w:rPr>
        <w:t>duration of hospitalization</w:t>
      </w:r>
      <w:r w:rsidR="002D731C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proofErr w:type="spellStart"/>
      <w:r w:rsidR="002D731C" w:rsidRPr="00401765">
        <w:rPr>
          <w:rFonts w:ascii="Times New Roman" w:hAnsi="Times New Roman" w:cs="Times New Roman" w:hint="eastAsia"/>
          <w:sz w:val="20"/>
          <w:szCs w:val="20"/>
        </w:rPr>
        <w:t>rhBNP</w:t>
      </w:r>
      <w:proofErr w:type="spellEnd"/>
      <w:r w:rsidR="002D731C" w:rsidRPr="00401765">
        <w:rPr>
          <w:rFonts w:ascii="Times New Roman" w:hAnsi="Times New Roman" w:cs="Times New Roman" w:hint="eastAsia"/>
          <w:sz w:val="20"/>
          <w:szCs w:val="20"/>
        </w:rPr>
        <w:t xml:space="preserve">, recombinant human brain natriuretic peptide; SD, standard deviation; </w:t>
      </w:r>
      <w:proofErr w:type="spellStart"/>
      <w:r w:rsidR="002D731C" w:rsidRPr="00401765">
        <w:rPr>
          <w:rFonts w:ascii="Times New Roman" w:hAnsi="Times New Roman" w:cs="Times New Roman" w:hint="eastAsia"/>
          <w:sz w:val="20"/>
          <w:szCs w:val="20"/>
        </w:rPr>
        <w:t>df</w:t>
      </w:r>
      <w:proofErr w:type="spellEnd"/>
      <w:r w:rsidR="002D731C" w:rsidRPr="00401765">
        <w:rPr>
          <w:rFonts w:ascii="Times New Roman" w:hAnsi="Times New Roman" w:cs="Times New Roman" w:hint="eastAsia"/>
          <w:sz w:val="20"/>
          <w:szCs w:val="20"/>
        </w:rPr>
        <w:t>, degrees of freedom.</w:t>
      </w:r>
    </w:p>
    <w:p w14:paraId="3CAF93BF" w14:textId="77777777" w:rsidR="002D731C" w:rsidRDefault="002D731C">
      <w:pPr>
        <w:rPr>
          <w:rFonts w:ascii="Times New Roman" w:hAnsi="Times New Roman" w:cs="Times New Roman"/>
          <w:sz w:val="20"/>
          <w:szCs w:val="20"/>
        </w:rPr>
      </w:pPr>
    </w:p>
    <w:p w14:paraId="2E11E765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347794C8" w14:textId="4F0A3899" w:rsidR="00FE7B85" w:rsidRDefault="00CD556C">
      <w:pPr>
        <w:rPr>
          <w:rFonts w:ascii="Times New Roman" w:hAnsi="Times New Roman" w:cs="Times New Roman"/>
          <w:sz w:val="20"/>
          <w:szCs w:val="20"/>
        </w:rPr>
      </w:pPr>
      <w:r w:rsidRPr="00CD556C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14784F94" wp14:editId="4059529A">
            <wp:extent cx="5274310" cy="929640"/>
            <wp:effectExtent l="0" t="0" r="0" b="0"/>
            <wp:docPr id="139403638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B1B9D" w14:textId="4DE05D91" w:rsidR="00FE7B85" w:rsidRDefault="00EA79AD" w:rsidP="00FE7B85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FE7B85">
        <w:rPr>
          <w:rFonts w:ascii="Times New Roman" w:hAnsi="Times New Roman" w:cs="Times New Roman" w:hint="eastAsia"/>
          <w:sz w:val="20"/>
          <w:szCs w:val="20"/>
        </w:rPr>
        <w:t>1</w:t>
      </w:r>
      <w:r w:rsidR="00F33EB0">
        <w:rPr>
          <w:rFonts w:ascii="Times New Roman" w:hAnsi="Times New Roman" w:cs="Times New Roman" w:hint="eastAsia"/>
          <w:sz w:val="20"/>
          <w:szCs w:val="20"/>
        </w:rPr>
        <w:t>1</w:t>
      </w:r>
      <w:r w:rsidR="00FE7B85" w:rsidRPr="00401765">
        <w:rPr>
          <w:rFonts w:ascii="Times New Roman" w:hAnsi="Times New Roman" w:cs="Times New Roman" w:hint="eastAsia"/>
          <w:sz w:val="20"/>
          <w:szCs w:val="20"/>
        </w:rPr>
        <w:t xml:space="preserve">. Comparison of </w:t>
      </w:r>
      <w:r w:rsidR="00FE7B85" w:rsidRPr="00FE7B85">
        <w:rPr>
          <w:rFonts w:ascii="Times New Roman" w:hAnsi="Times New Roman" w:cs="Times New Roman" w:hint="eastAsia"/>
          <w:sz w:val="20"/>
          <w:szCs w:val="20"/>
        </w:rPr>
        <w:t>the maximum changes in peak postoperative levels of TNF-</w:t>
      </w:r>
      <w:r w:rsidR="00FE7B85" w:rsidRPr="00563B0D">
        <w:rPr>
          <w:rFonts w:ascii="Times New Roman" w:hAnsi="Times New Roman" w:cs="Times New Roman"/>
          <w:sz w:val="20"/>
          <w:szCs w:val="20"/>
        </w:rPr>
        <w:t>α</w:t>
      </w:r>
      <w:r w:rsidR="00FE7B85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proofErr w:type="spellStart"/>
      <w:r w:rsidR="00FE7B85" w:rsidRPr="00401765">
        <w:rPr>
          <w:rFonts w:ascii="Times New Roman" w:hAnsi="Times New Roman" w:cs="Times New Roman" w:hint="eastAsia"/>
          <w:sz w:val="20"/>
          <w:szCs w:val="20"/>
        </w:rPr>
        <w:t>rhBNP</w:t>
      </w:r>
      <w:proofErr w:type="spellEnd"/>
      <w:r w:rsidR="00FE7B85" w:rsidRPr="00401765">
        <w:rPr>
          <w:rFonts w:ascii="Times New Roman" w:hAnsi="Times New Roman" w:cs="Times New Roman" w:hint="eastAsia"/>
          <w:sz w:val="20"/>
          <w:szCs w:val="20"/>
        </w:rPr>
        <w:t xml:space="preserve">, recombinant human brain natriuretic peptide; SD, standard deviation; </w:t>
      </w:r>
      <w:proofErr w:type="spellStart"/>
      <w:r w:rsidR="00FE7B85" w:rsidRPr="00401765">
        <w:rPr>
          <w:rFonts w:ascii="Times New Roman" w:hAnsi="Times New Roman" w:cs="Times New Roman" w:hint="eastAsia"/>
          <w:sz w:val="20"/>
          <w:szCs w:val="20"/>
        </w:rPr>
        <w:t>df</w:t>
      </w:r>
      <w:proofErr w:type="spellEnd"/>
      <w:r w:rsidR="00FE7B85" w:rsidRPr="00401765">
        <w:rPr>
          <w:rFonts w:ascii="Times New Roman" w:hAnsi="Times New Roman" w:cs="Times New Roman" w:hint="eastAsia"/>
          <w:sz w:val="20"/>
          <w:szCs w:val="20"/>
        </w:rPr>
        <w:t>, degrees of freedom.</w:t>
      </w:r>
    </w:p>
    <w:p w14:paraId="371BE4AF" w14:textId="77777777" w:rsidR="00FE7B85" w:rsidRDefault="00FE7B85">
      <w:pPr>
        <w:rPr>
          <w:rFonts w:ascii="Times New Roman" w:hAnsi="Times New Roman" w:cs="Times New Roman"/>
          <w:sz w:val="20"/>
          <w:szCs w:val="20"/>
        </w:rPr>
      </w:pPr>
    </w:p>
    <w:p w14:paraId="7EB902AA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07D4A3DF" w14:textId="75AE8584" w:rsidR="009179F9" w:rsidRDefault="004D1621">
      <w:pPr>
        <w:rPr>
          <w:rFonts w:ascii="Times New Roman" w:hAnsi="Times New Roman" w:cs="Times New Roman"/>
          <w:sz w:val="20"/>
          <w:szCs w:val="20"/>
        </w:rPr>
      </w:pPr>
      <w:r w:rsidRPr="004D1621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F0F7C6A" wp14:editId="79177339">
            <wp:extent cx="5274310" cy="3425190"/>
            <wp:effectExtent l="0" t="0" r="0" b="0"/>
            <wp:docPr id="20289894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2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11F49" w14:textId="478B4AD4" w:rsidR="009179F9" w:rsidRDefault="00EA79AD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9179F9">
        <w:rPr>
          <w:rFonts w:ascii="Times New Roman" w:hAnsi="Times New Roman" w:cs="Times New Roman" w:hint="eastAsia"/>
          <w:sz w:val="20"/>
          <w:szCs w:val="20"/>
        </w:rPr>
        <w:t>12</w:t>
      </w:r>
      <w:r w:rsidR="009179F9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4D1621" w:rsidRPr="004D1621">
        <w:rPr>
          <w:rFonts w:ascii="Times New Roman" w:hAnsi="Times New Roman" w:cs="Times New Roman" w:hint="eastAsia"/>
          <w:sz w:val="20"/>
          <w:szCs w:val="20"/>
        </w:rPr>
        <w:t xml:space="preserve">Funnel plot of </w:t>
      </w:r>
      <w:r w:rsidR="004D1621">
        <w:rPr>
          <w:rFonts w:ascii="Times New Roman" w:hAnsi="Times New Roman" w:cs="Times New Roman" w:hint="eastAsia"/>
          <w:sz w:val="20"/>
          <w:szCs w:val="20"/>
        </w:rPr>
        <w:t>c</w:t>
      </w:r>
      <w:r w:rsidR="009179F9" w:rsidRPr="00401765">
        <w:rPr>
          <w:rFonts w:ascii="Times New Roman" w:hAnsi="Times New Roman" w:cs="Times New Roman" w:hint="eastAsia"/>
          <w:sz w:val="20"/>
          <w:szCs w:val="20"/>
        </w:rPr>
        <w:t xml:space="preserve">omparison of </w:t>
      </w:r>
      <w:r w:rsidR="004D1621" w:rsidRPr="007475A3">
        <w:rPr>
          <w:rFonts w:ascii="Times New Roman" w:hAnsi="Times New Roman" w:cs="Times New Roman"/>
          <w:sz w:val="20"/>
          <w:szCs w:val="20"/>
        </w:rPr>
        <w:t>left ventricular ejection fraction (LVEF)</w:t>
      </w:r>
      <w:r w:rsidR="004D1621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4D1621" w:rsidRPr="004D1621">
        <w:rPr>
          <w:rFonts w:ascii="Times New Roman" w:hAnsi="Times New Roman" w:cs="Times New Roman" w:hint="eastAsia"/>
          <w:sz w:val="20"/>
          <w:szCs w:val="20"/>
        </w:rPr>
        <w:t>MD</w:t>
      </w:r>
      <w:r w:rsidR="004D1621">
        <w:rPr>
          <w:rFonts w:ascii="Times New Roman" w:hAnsi="Times New Roman" w:cs="Times New Roman" w:hint="eastAsia"/>
          <w:sz w:val="20"/>
          <w:szCs w:val="20"/>
        </w:rPr>
        <w:t xml:space="preserve">, </w:t>
      </w:r>
      <w:r w:rsidR="004D1621" w:rsidRPr="004D1621">
        <w:rPr>
          <w:rFonts w:ascii="Times New Roman" w:hAnsi="Times New Roman" w:cs="Times New Roman" w:hint="eastAsia"/>
          <w:sz w:val="20"/>
          <w:szCs w:val="20"/>
        </w:rPr>
        <w:t>mean difference</w:t>
      </w:r>
      <w:r w:rsidR="004D1621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4D1621" w:rsidRPr="004D1621">
        <w:rPr>
          <w:rFonts w:ascii="Times New Roman" w:hAnsi="Times New Roman" w:cs="Times New Roman" w:hint="eastAsia"/>
          <w:sz w:val="20"/>
          <w:szCs w:val="20"/>
        </w:rPr>
        <w:t>SE, standard error.</w:t>
      </w:r>
    </w:p>
    <w:p w14:paraId="48F8129A" w14:textId="77777777" w:rsidR="00A54D72" w:rsidRDefault="00A54D72">
      <w:pPr>
        <w:rPr>
          <w:rFonts w:ascii="Times New Roman" w:hAnsi="Times New Roman" w:cs="Times New Roman"/>
          <w:sz w:val="20"/>
          <w:szCs w:val="20"/>
        </w:rPr>
      </w:pPr>
    </w:p>
    <w:p w14:paraId="03D7DDCC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0970203D" w14:textId="496B3607" w:rsidR="00A54D72" w:rsidRDefault="00611D97">
      <w:pPr>
        <w:rPr>
          <w:rFonts w:ascii="Times New Roman" w:hAnsi="Times New Roman" w:cs="Times New Roman"/>
          <w:sz w:val="20"/>
          <w:szCs w:val="20"/>
        </w:rPr>
      </w:pPr>
      <w:r w:rsidRPr="00611D97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7B9789F2" wp14:editId="2986BAB2">
            <wp:extent cx="5274310" cy="3336925"/>
            <wp:effectExtent l="0" t="0" r="0" b="0"/>
            <wp:docPr id="10329918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3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39E2F" w14:textId="531DD47D" w:rsidR="00A54D72" w:rsidRPr="009179F9" w:rsidRDefault="00EA79AD" w:rsidP="00A54D72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A54D72">
        <w:rPr>
          <w:rFonts w:ascii="Times New Roman" w:hAnsi="Times New Roman" w:cs="Times New Roman" w:hint="eastAsia"/>
          <w:sz w:val="20"/>
          <w:szCs w:val="20"/>
        </w:rPr>
        <w:t>13</w:t>
      </w:r>
      <w:r w:rsidR="00A54D72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A54D72" w:rsidRPr="004D1621">
        <w:rPr>
          <w:rFonts w:ascii="Times New Roman" w:hAnsi="Times New Roman" w:cs="Times New Roman" w:hint="eastAsia"/>
          <w:sz w:val="20"/>
          <w:szCs w:val="20"/>
        </w:rPr>
        <w:t xml:space="preserve">Funnel plot of </w:t>
      </w:r>
      <w:r w:rsidR="00A54D72">
        <w:rPr>
          <w:rFonts w:ascii="Times New Roman" w:hAnsi="Times New Roman" w:cs="Times New Roman" w:hint="eastAsia"/>
          <w:sz w:val="20"/>
          <w:szCs w:val="20"/>
        </w:rPr>
        <w:t>c</w:t>
      </w:r>
      <w:r w:rsidR="00A54D72" w:rsidRPr="00401765">
        <w:rPr>
          <w:rFonts w:ascii="Times New Roman" w:hAnsi="Times New Roman" w:cs="Times New Roman" w:hint="eastAsia"/>
          <w:sz w:val="20"/>
          <w:szCs w:val="20"/>
        </w:rPr>
        <w:t xml:space="preserve">omparison of </w:t>
      </w:r>
      <w:r w:rsidR="00A54D72" w:rsidRPr="00A54D72">
        <w:rPr>
          <w:rFonts w:ascii="Times New Roman" w:hAnsi="Times New Roman" w:cs="Times New Roman" w:hint="eastAsia"/>
          <w:sz w:val="20"/>
          <w:szCs w:val="20"/>
        </w:rPr>
        <w:t>24-hour urine volumes</w:t>
      </w:r>
      <w:r w:rsidR="00A54D72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A54D72" w:rsidRPr="004D1621">
        <w:rPr>
          <w:rFonts w:ascii="Times New Roman" w:hAnsi="Times New Roman" w:cs="Times New Roman" w:hint="eastAsia"/>
          <w:sz w:val="20"/>
          <w:szCs w:val="20"/>
        </w:rPr>
        <w:t>MD</w:t>
      </w:r>
      <w:r w:rsidR="00A54D72">
        <w:rPr>
          <w:rFonts w:ascii="Times New Roman" w:hAnsi="Times New Roman" w:cs="Times New Roman" w:hint="eastAsia"/>
          <w:sz w:val="20"/>
          <w:szCs w:val="20"/>
        </w:rPr>
        <w:t xml:space="preserve">, </w:t>
      </w:r>
      <w:r w:rsidR="00A54D72" w:rsidRPr="004D1621">
        <w:rPr>
          <w:rFonts w:ascii="Times New Roman" w:hAnsi="Times New Roman" w:cs="Times New Roman" w:hint="eastAsia"/>
          <w:sz w:val="20"/>
          <w:szCs w:val="20"/>
        </w:rPr>
        <w:t>mean difference</w:t>
      </w:r>
      <w:r w:rsidR="00A54D72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A54D72" w:rsidRPr="004D1621">
        <w:rPr>
          <w:rFonts w:ascii="Times New Roman" w:hAnsi="Times New Roman" w:cs="Times New Roman" w:hint="eastAsia"/>
          <w:sz w:val="20"/>
          <w:szCs w:val="20"/>
        </w:rPr>
        <w:t>SE, standard error.</w:t>
      </w:r>
    </w:p>
    <w:p w14:paraId="2A50CD60" w14:textId="77777777" w:rsidR="00A54D72" w:rsidRDefault="00A54D72">
      <w:pPr>
        <w:rPr>
          <w:rFonts w:ascii="Times New Roman" w:hAnsi="Times New Roman" w:cs="Times New Roman"/>
          <w:sz w:val="20"/>
          <w:szCs w:val="20"/>
        </w:rPr>
      </w:pPr>
    </w:p>
    <w:p w14:paraId="40F84076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3CF14DCA" w14:textId="01831D8C" w:rsidR="00E018A8" w:rsidRDefault="00E018A8">
      <w:pPr>
        <w:rPr>
          <w:rFonts w:ascii="Times New Roman" w:hAnsi="Times New Roman" w:cs="Times New Roman"/>
          <w:sz w:val="20"/>
          <w:szCs w:val="20"/>
        </w:rPr>
      </w:pPr>
      <w:r w:rsidRPr="00E018A8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66358A0" wp14:editId="3ED6B85B">
            <wp:extent cx="5274310" cy="3419475"/>
            <wp:effectExtent l="0" t="0" r="0" b="0"/>
            <wp:docPr id="44783244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F7A68" w14:textId="18218EFF" w:rsidR="00E018A8" w:rsidRPr="009179F9" w:rsidRDefault="00EA79AD" w:rsidP="00E018A8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E018A8">
        <w:rPr>
          <w:rFonts w:ascii="Times New Roman" w:hAnsi="Times New Roman" w:cs="Times New Roman" w:hint="eastAsia"/>
          <w:sz w:val="20"/>
          <w:szCs w:val="20"/>
        </w:rPr>
        <w:t>14</w:t>
      </w:r>
      <w:r w:rsidR="00E018A8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 xml:space="preserve">Funnel plot of </w:t>
      </w:r>
      <w:r w:rsidR="00E018A8">
        <w:rPr>
          <w:rFonts w:ascii="Times New Roman" w:hAnsi="Times New Roman" w:cs="Times New Roman" w:hint="eastAsia"/>
          <w:sz w:val="20"/>
          <w:szCs w:val="20"/>
        </w:rPr>
        <w:t>c</w:t>
      </w:r>
      <w:r w:rsidR="00E018A8" w:rsidRPr="00401765">
        <w:rPr>
          <w:rFonts w:ascii="Times New Roman" w:hAnsi="Times New Roman" w:cs="Times New Roman" w:hint="eastAsia"/>
          <w:sz w:val="20"/>
          <w:szCs w:val="20"/>
        </w:rPr>
        <w:t xml:space="preserve">omparison of </w:t>
      </w:r>
      <w:r w:rsidR="00E018A8" w:rsidRPr="00E018A8">
        <w:rPr>
          <w:rFonts w:ascii="Times New Roman" w:hAnsi="Times New Roman" w:cs="Times New Roman" w:hint="eastAsia"/>
          <w:sz w:val="20"/>
          <w:szCs w:val="20"/>
        </w:rPr>
        <w:t>estimated glomerular filtration rate (eGFR)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>MD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,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>mean difference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>SE, standard error.</w:t>
      </w:r>
    </w:p>
    <w:p w14:paraId="52ADD41F" w14:textId="77777777" w:rsidR="00E018A8" w:rsidRDefault="00E018A8">
      <w:pPr>
        <w:rPr>
          <w:rFonts w:ascii="Times New Roman" w:hAnsi="Times New Roman" w:cs="Times New Roman"/>
          <w:sz w:val="20"/>
          <w:szCs w:val="20"/>
        </w:rPr>
      </w:pPr>
    </w:p>
    <w:p w14:paraId="2FCDEC45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39A0F884" w14:textId="3D3C803F" w:rsidR="00E018A8" w:rsidRDefault="00E018A8">
      <w:pPr>
        <w:rPr>
          <w:rFonts w:ascii="Times New Roman" w:hAnsi="Times New Roman" w:cs="Times New Roman"/>
          <w:sz w:val="20"/>
          <w:szCs w:val="20"/>
        </w:rPr>
      </w:pPr>
      <w:r w:rsidRPr="00E018A8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51BD4ED6" wp14:editId="3F2F5722">
            <wp:extent cx="5274310" cy="3493770"/>
            <wp:effectExtent l="0" t="0" r="0" b="0"/>
            <wp:docPr id="131924735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11DDB" w14:textId="3671DF16" w:rsidR="00E018A8" w:rsidRPr="009179F9" w:rsidRDefault="00EA79AD" w:rsidP="00E018A8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E018A8">
        <w:rPr>
          <w:rFonts w:ascii="Times New Roman" w:hAnsi="Times New Roman" w:cs="Times New Roman" w:hint="eastAsia"/>
          <w:sz w:val="20"/>
          <w:szCs w:val="20"/>
        </w:rPr>
        <w:t>15</w:t>
      </w:r>
      <w:r w:rsidR="00E018A8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 xml:space="preserve">Funnel plot of </w:t>
      </w:r>
      <w:r w:rsidR="00E018A8">
        <w:rPr>
          <w:rFonts w:ascii="Times New Roman" w:hAnsi="Times New Roman" w:cs="Times New Roman" w:hint="eastAsia"/>
          <w:sz w:val="20"/>
          <w:szCs w:val="20"/>
        </w:rPr>
        <w:t>c</w:t>
      </w:r>
      <w:r w:rsidR="00E018A8" w:rsidRPr="00401765">
        <w:rPr>
          <w:rFonts w:ascii="Times New Roman" w:hAnsi="Times New Roman" w:cs="Times New Roman" w:hint="eastAsia"/>
          <w:sz w:val="20"/>
          <w:szCs w:val="20"/>
        </w:rPr>
        <w:t xml:space="preserve">omparison of </w:t>
      </w:r>
      <w:r w:rsidR="00E018A8" w:rsidRPr="00E018A8">
        <w:rPr>
          <w:rFonts w:ascii="Times New Roman" w:hAnsi="Times New Roman" w:cs="Times New Roman" w:hint="eastAsia"/>
          <w:sz w:val="20"/>
          <w:szCs w:val="20"/>
        </w:rPr>
        <w:t>serum creatinine (</w:t>
      </w:r>
      <w:proofErr w:type="spellStart"/>
      <w:r w:rsidR="00E018A8" w:rsidRPr="00E018A8">
        <w:rPr>
          <w:rFonts w:ascii="Times New Roman" w:hAnsi="Times New Roman" w:cs="Times New Roman" w:hint="eastAsia"/>
          <w:sz w:val="20"/>
          <w:szCs w:val="20"/>
        </w:rPr>
        <w:t>Scr</w:t>
      </w:r>
      <w:proofErr w:type="spellEnd"/>
      <w:r w:rsidR="00E018A8" w:rsidRPr="00E018A8">
        <w:rPr>
          <w:rFonts w:ascii="Times New Roman" w:hAnsi="Times New Roman" w:cs="Times New Roman" w:hint="eastAsia"/>
          <w:sz w:val="20"/>
          <w:szCs w:val="20"/>
        </w:rPr>
        <w:t>)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>MD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,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>mean difference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>SE, standard error.</w:t>
      </w:r>
    </w:p>
    <w:p w14:paraId="6D12EAA8" w14:textId="77777777" w:rsidR="00E018A8" w:rsidRDefault="00E018A8">
      <w:pPr>
        <w:rPr>
          <w:rFonts w:ascii="Times New Roman" w:hAnsi="Times New Roman" w:cs="Times New Roman"/>
          <w:sz w:val="20"/>
          <w:szCs w:val="20"/>
        </w:rPr>
      </w:pPr>
    </w:p>
    <w:p w14:paraId="063DC914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76FEF0CB" w14:textId="549408F4" w:rsidR="00E018A8" w:rsidRDefault="00E018A8">
      <w:pPr>
        <w:rPr>
          <w:rFonts w:ascii="Times New Roman" w:hAnsi="Times New Roman" w:cs="Times New Roman"/>
          <w:sz w:val="20"/>
          <w:szCs w:val="20"/>
        </w:rPr>
      </w:pPr>
      <w:r w:rsidRPr="00E018A8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32B15A4" wp14:editId="4E156A88">
            <wp:extent cx="5274310" cy="3451225"/>
            <wp:effectExtent l="0" t="0" r="0" b="0"/>
            <wp:docPr id="130079610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C43EF" w14:textId="0623559C" w:rsidR="00E018A8" w:rsidRPr="009179F9" w:rsidRDefault="00EA79AD" w:rsidP="00E018A8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E018A8">
        <w:rPr>
          <w:rFonts w:ascii="Times New Roman" w:hAnsi="Times New Roman" w:cs="Times New Roman" w:hint="eastAsia"/>
          <w:sz w:val="20"/>
          <w:szCs w:val="20"/>
        </w:rPr>
        <w:t>16</w:t>
      </w:r>
      <w:r w:rsidR="00E018A8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 xml:space="preserve">Funnel plot of </w:t>
      </w:r>
      <w:r w:rsidR="00E018A8">
        <w:rPr>
          <w:rFonts w:ascii="Times New Roman" w:hAnsi="Times New Roman" w:cs="Times New Roman" w:hint="eastAsia"/>
          <w:sz w:val="20"/>
          <w:szCs w:val="20"/>
        </w:rPr>
        <w:t>c</w:t>
      </w:r>
      <w:r w:rsidR="00E018A8" w:rsidRPr="00401765">
        <w:rPr>
          <w:rFonts w:ascii="Times New Roman" w:hAnsi="Times New Roman" w:cs="Times New Roman" w:hint="eastAsia"/>
          <w:sz w:val="20"/>
          <w:szCs w:val="20"/>
        </w:rPr>
        <w:t xml:space="preserve">omparison of </w:t>
      </w:r>
      <w:r w:rsidR="00E018A8" w:rsidRPr="00AE5C67">
        <w:rPr>
          <w:rFonts w:ascii="Times New Roman" w:eastAsia="GillSansMT" w:hAnsi="Times New Roman" w:cs="Times New Roman"/>
          <w:color w:val="231F20"/>
          <w:kern w:val="0"/>
          <w:sz w:val="20"/>
          <w:szCs w:val="20"/>
          <w:lang w:bidi="ar"/>
        </w:rPr>
        <w:t>pulmonary artery pressure (</w:t>
      </w:r>
      <w:r w:rsidR="00E018A8" w:rsidRPr="00AE5C67">
        <w:rPr>
          <w:rFonts w:ascii="Times New Roman" w:eastAsia="GillSansMT" w:hAnsi="Times New Roman" w:cs="Times New Roman" w:hint="eastAsia"/>
          <w:color w:val="231F20"/>
          <w:kern w:val="0"/>
          <w:sz w:val="20"/>
          <w:szCs w:val="20"/>
          <w:lang w:bidi="ar"/>
        </w:rPr>
        <w:t>PAP</w:t>
      </w:r>
      <w:r w:rsidR="00E018A8" w:rsidRPr="00AE5C67">
        <w:rPr>
          <w:rFonts w:ascii="Times New Roman" w:eastAsia="GillSansMT" w:hAnsi="Times New Roman" w:cs="Times New Roman"/>
          <w:color w:val="231F20"/>
          <w:kern w:val="0"/>
          <w:sz w:val="20"/>
          <w:szCs w:val="20"/>
          <w:lang w:bidi="ar"/>
        </w:rPr>
        <w:t>)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>MD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,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>mean difference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>SE, standard error.</w:t>
      </w:r>
    </w:p>
    <w:p w14:paraId="20C36FFF" w14:textId="77777777" w:rsidR="00E018A8" w:rsidRDefault="00E018A8">
      <w:pPr>
        <w:rPr>
          <w:rFonts w:ascii="Times New Roman" w:hAnsi="Times New Roman" w:cs="Times New Roman"/>
          <w:sz w:val="20"/>
          <w:szCs w:val="20"/>
        </w:rPr>
      </w:pPr>
    </w:p>
    <w:p w14:paraId="3F1CA69A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7D8D125D" w14:textId="6159BEB7" w:rsidR="00E018A8" w:rsidRDefault="00825CD3">
      <w:pPr>
        <w:rPr>
          <w:rFonts w:ascii="Times New Roman" w:hAnsi="Times New Roman" w:cs="Times New Roman"/>
          <w:sz w:val="20"/>
          <w:szCs w:val="20"/>
        </w:rPr>
      </w:pPr>
      <w:r w:rsidRPr="00825CD3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13C366B9" wp14:editId="3545DBEA">
            <wp:extent cx="5274310" cy="3404235"/>
            <wp:effectExtent l="0" t="0" r="0" b="0"/>
            <wp:docPr id="13677568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0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28471" w14:textId="232355CF" w:rsidR="00E018A8" w:rsidRPr="009179F9" w:rsidRDefault="00EA79AD" w:rsidP="00E018A8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E018A8">
        <w:rPr>
          <w:rFonts w:ascii="Times New Roman" w:hAnsi="Times New Roman" w:cs="Times New Roman" w:hint="eastAsia"/>
          <w:sz w:val="20"/>
          <w:szCs w:val="20"/>
        </w:rPr>
        <w:t>17</w:t>
      </w:r>
      <w:r w:rsidR="00E018A8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 xml:space="preserve">Funnel plot of </w:t>
      </w:r>
      <w:r w:rsidR="00E018A8">
        <w:rPr>
          <w:rFonts w:ascii="Times New Roman" w:hAnsi="Times New Roman" w:cs="Times New Roman" w:hint="eastAsia"/>
          <w:sz w:val="20"/>
          <w:szCs w:val="20"/>
        </w:rPr>
        <w:t>c</w:t>
      </w:r>
      <w:r w:rsidR="00E018A8" w:rsidRPr="00401765">
        <w:rPr>
          <w:rFonts w:ascii="Times New Roman" w:hAnsi="Times New Roman" w:cs="Times New Roman" w:hint="eastAsia"/>
          <w:sz w:val="20"/>
          <w:szCs w:val="20"/>
        </w:rPr>
        <w:t xml:space="preserve">omparison of </w:t>
      </w:r>
      <w:r w:rsidR="00E018A8">
        <w:rPr>
          <w:rFonts w:ascii="Times New Roman" w:hAnsi="Times New Roman" w:cs="Times New Roman" w:hint="eastAsia"/>
          <w:sz w:val="20"/>
          <w:szCs w:val="20"/>
        </w:rPr>
        <w:t>i</w:t>
      </w:r>
      <w:r w:rsidR="00E018A8" w:rsidRPr="00401765">
        <w:rPr>
          <w:rFonts w:ascii="Times New Roman" w:hAnsi="Times New Roman" w:cs="Times New Roman" w:hint="eastAsia"/>
          <w:sz w:val="20"/>
          <w:szCs w:val="20"/>
        </w:rPr>
        <w:t xml:space="preserve">ncidence of adverse event </w:t>
      </w:r>
      <w:r w:rsidR="00E018A8">
        <w:rPr>
          <w:rFonts w:ascii="Times New Roman" w:hAnsi="Times New Roman" w:cs="Times New Roman" w:hint="eastAsia"/>
          <w:sz w:val="20"/>
          <w:szCs w:val="20"/>
        </w:rPr>
        <w:t>(</w:t>
      </w:r>
      <w:r w:rsidR="00E018A8" w:rsidRPr="00401765">
        <w:rPr>
          <w:rFonts w:ascii="Times New Roman" w:hAnsi="Times New Roman" w:cs="Times New Roman" w:hint="eastAsia"/>
          <w:sz w:val="20"/>
          <w:szCs w:val="20"/>
        </w:rPr>
        <w:t>AE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). </w:t>
      </w:r>
      <w:r w:rsidR="00825CD3">
        <w:rPr>
          <w:rFonts w:ascii="Times New Roman" w:hAnsi="Times New Roman" w:cs="Times New Roman" w:hint="eastAsia"/>
          <w:sz w:val="20"/>
          <w:szCs w:val="20"/>
        </w:rPr>
        <w:t>RR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, </w:t>
      </w:r>
      <w:r w:rsidR="00825CD3">
        <w:rPr>
          <w:rFonts w:ascii="Times New Roman" w:hAnsi="Times New Roman" w:cs="Times New Roman" w:hint="eastAsia"/>
          <w:sz w:val="20"/>
          <w:szCs w:val="20"/>
        </w:rPr>
        <w:t>risk ratio</w:t>
      </w:r>
      <w:r w:rsidR="00E018A8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E018A8" w:rsidRPr="004D1621">
        <w:rPr>
          <w:rFonts w:ascii="Times New Roman" w:hAnsi="Times New Roman" w:cs="Times New Roman" w:hint="eastAsia"/>
          <w:sz w:val="20"/>
          <w:szCs w:val="20"/>
        </w:rPr>
        <w:t>SE, standard error.</w:t>
      </w:r>
    </w:p>
    <w:p w14:paraId="18525563" w14:textId="77777777" w:rsidR="00E018A8" w:rsidRDefault="00E018A8">
      <w:pPr>
        <w:rPr>
          <w:rFonts w:ascii="Times New Roman" w:hAnsi="Times New Roman" w:cs="Times New Roman"/>
          <w:sz w:val="20"/>
          <w:szCs w:val="20"/>
        </w:rPr>
      </w:pPr>
    </w:p>
    <w:p w14:paraId="58F410E4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669F9DC4" w14:textId="77DBA5A9" w:rsidR="00BB4DDE" w:rsidRDefault="00BB4DDE">
      <w:pPr>
        <w:rPr>
          <w:rFonts w:ascii="Times New Roman" w:hAnsi="Times New Roman" w:cs="Times New Roman"/>
          <w:sz w:val="20"/>
          <w:szCs w:val="20"/>
        </w:rPr>
      </w:pPr>
      <w:r w:rsidRPr="00BB4DDE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B76B329" wp14:editId="57133ED6">
            <wp:extent cx="5274310" cy="3505200"/>
            <wp:effectExtent l="0" t="0" r="0" b="0"/>
            <wp:docPr id="34159025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FDFE9" w14:textId="110ABA2D" w:rsidR="00BB4DDE" w:rsidRPr="009179F9" w:rsidRDefault="00EA79AD" w:rsidP="00BB4DD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BB4DDE">
        <w:rPr>
          <w:rFonts w:ascii="Times New Roman" w:hAnsi="Times New Roman" w:cs="Times New Roman" w:hint="eastAsia"/>
          <w:sz w:val="20"/>
          <w:szCs w:val="20"/>
        </w:rPr>
        <w:t>18</w:t>
      </w:r>
      <w:r w:rsidR="00BB4DDE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BB4DDE" w:rsidRPr="004D1621">
        <w:rPr>
          <w:rFonts w:ascii="Times New Roman" w:hAnsi="Times New Roman" w:cs="Times New Roman" w:hint="eastAsia"/>
          <w:sz w:val="20"/>
          <w:szCs w:val="20"/>
        </w:rPr>
        <w:t xml:space="preserve">Funnel plot of </w:t>
      </w:r>
      <w:r w:rsidR="00BB4DDE">
        <w:rPr>
          <w:rFonts w:ascii="Times New Roman" w:hAnsi="Times New Roman" w:cs="Times New Roman" w:hint="eastAsia"/>
          <w:sz w:val="20"/>
          <w:szCs w:val="20"/>
        </w:rPr>
        <w:t>c</w:t>
      </w:r>
      <w:r w:rsidR="00BB4DDE" w:rsidRPr="00401765">
        <w:rPr>
          <w:rFonts w:ascii="Times New Roman" w:hAnsi="Times New Roman" w:cs="Times New Roman" w:hint="eastAsia"/>
          <w:sz w:val="20"/>
          <w:szCs w:val="20"/>
        </w:rPr>
        <w:t xml:space="preserve">omparison of </w:t>
      </w:r>
      <w:r w:rsidR="00BB4DDE">
        <w:rPr>
          <w:rFonts w:ascii="Times New Roman" w:hAnsi="Times New Roman" w:cs="Times New Roman" w:hint="eastAsia"/>
          <w:sz w:val="20"/>
          <w:szCs w:val="20"/>
        </w:rPr>
        <w:t>t</w:t>
      </w:r>
      <w:r w:rsidR="00BB4DDE" w:rsidRPr="00DB121C">
        <w:rPr>
          <w:rFonts w:ascii="Times New Roman" w:hAnsi="Times New Roman" w:cs="Times New Roman" w:hint="eastAsia"/>
          <w:sz w:val="20"/>
          <w:szCs w:val="20"/>
        </w:rPr>
        <w:t>he length of respiratory support</w:t>
      </w:r>
      <w:r w:rsidR="00BB4DDE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BB4DDE" w:rsidRPr="004D1621">
        <w:rPr>
          <w:rFonts w:ascii="Times New Roman" w:hAnsi="Times New Roman" w:cs="Times New Roman" w:hint="eastAsia"/>
          <w:sz w:val="20"/>
          <w:szCs w:val="20"/>
        </w:rPr>
        <w:t>MD</w:t>
      </w:r>
      <w:r w:rsidR="00BB4DDE">
        <w:rPr>
          <w:rFonts w:ascii="Times New Roman" w:hAnsi="Times New Roman" w:cs="Times New Roman" w:hint="eastAsia"/>
          <w:sz w:val="20"/>
          <w:szCs w:val="20"/>
        </w:rPr>
        <w:t xml:space="preserve">, </w:t>
      </w:r>
      <w:r w:rsidR="00BB4DDE" w:rsidRPr="004D1621">
        <w:rPr>
          <w:rFonts w:ascii="Times New Roman" w:hAnsi="Times New Roman" w:cs="Times New Roman" w:hint="eastAsia"/>
          <w:sz w:val="20"/>
          <w:szCs w:val="20"/>
        </w:rPr>
        <w:t>mean difference</w:t>
      </w:r>
      <w:r w:rsidR="00BB4DDE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BB4DDE" w:rsidRPr="004D1621">
        <w:rPr>
          <w:rFonts w:ascii="Times New Roman" w:hAnsi="Times New Roman" w:cs="Times New Roman" w:hint="eastAsia"/>
          <w:sz w:val="20"/>
          <w:szCs w:val="20"/>
        </w:rPr>
        <w:t>SE, standard error.</w:t>
      </w:r>
    </w:p>
    <w:p w14:paraId="50017906" w14:textId="41BDAAB6" w:rsidR="00BB4DDE" w:rsidRDefault="00BB4DDE">
      <w:pPr>
        <w:rPr>
          <w:rFonts w:ascii="Times New Roman" w:hAnsi="Times New Roman" w:cs="Times New Roman"/>
          <w:sz w:val="20"/>
          <w:szCs w:val="20"/>
        </w:rPr>
      </w:pPr>
    </w:p>
    <w:p w14:paraId="6ED8C38E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5FC6951D" w14:textId="282F3FFD" w:rsidR="00BB4DDE" w:rsidRDefault="00BB4DDE">
      <w:pPr>
        <w:rPr>
          <w:rFonts w:ascii="Times New Roman" w:hAnsi="Times New Roman" w:cs="Times New Roman"/>
          <w:sz w:val="20"/>
          <w:szCs w:val="20"/>
        </w:rPr>
      </w:pPr>
      <w:r w:rsidRPr="00BB4DDE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07614743" wp14:editId="2F2A684D">
            <wp:extent cx="5274310" cy="3527425"/>
            <wp:effectExtent l="0" t="0" r="0" b="0"/>
            <wp:docPr id="129190774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2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AA7DE" w14:textId="665ECBB8" w:rsidR="00BB4DDE" w:rsidRPr="009179F9" w:rsidRDefault="00EA79AD" w:rsidP="00BB4DD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BB4DDE">
        <w:rPr>
          <w:rFonts w:ascii="Times New Roman" w:hAnsi="Times New Roman" w:cs="Times New Roman" w:hint="eastAsia"/>
          <w:sz w:val="20"/>
          <w:szCs w:val="20"/>
        </w:rPr>
        <w:t>19</w:t>
      </w:r>
      <w:r w:rsidR="00BB4DDE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BB4DDE" w:rsidRPr="004D1621">
        <w:rPr>
          <w:rFonts w:ascii="Times New Roman" w:hAnsi="Times New Roman" w:cs="Times New Roman" w:hint="eastAsia"/>
          <w:sz w:val="20"/>
          <w:szCs w:val="20"/>
        </w:rPr>
        <w:t xml:space="preserve">Funnel plot of </w:t>
      </w:r>
      <w:r w:rsidR="00BB4DDE">
        <w:rPr>
          <w:rFonts w:ascii="Times New Roman" w:hAnsi="Times New Roman" w:cs="Times New Roman" w:hint="eastAsia"/>
          <w:sz w:val="20"/>
          <w:szCs w:val="20"/>
        </w:rPr>
        <w:t>c</w:t>
      </w:r>
      <w:r w:rsidR="00BB4DDE" w:rsidRPr="00401765">
        <w:rPr>
          <w:rFonts w:ascii="Times New Roman" w:hAnsi="Times New Roman" w:cs="Times New Roman" w:hint="eastAsia"/>
          <w:sz w:val="20"/>
          <w:szCs w:val="20"/>
        </w:rPr>
        <w:t xml:space="preserve">omparison of </w:t>
      </w:r>
      <w:bookmarkStart w:id="0" w:name="_Hlk196469344"/>
      <w:r w:rsidR="00BB4DDE" w:rsidRPr="002978FC">
        <w:rPr>
          <w:rFonts w:ascii="Times New Roman" w:hAnsi="Times New Roman" w:cs="Times New Roman"/>
          <w:sz w:val="20"/>
          <w:szCs w:val="20"/>
        </w:rPr>
        <w:t>duration of ICU stay</w:t>
      </w:r>
      <w:bookmarkEnd w:id="0"/>
      <w:r w:rsidR="00BB4DDE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BB4DDE" w:rsidRPr="004D1621">
        <w:rPr>
          <w:rFonts w:ascii="Times New Roman" w:hAnsi="Times New Roman" w:cs="Times New Roman" w:hint="eastAsia"/>
          <w:sz w:val="20"/>
          <w:szCs w:val="20"/>
        </w:rPr>
        <w:t>MD</w:t>
      </w:r>
      <w:r w:rsidR="00BB4DDE">
        <w:rPr>
          <w:rFonts w:ascii="Times New Roman" w:hAnsi="Times New Roman" w:cs="Times New Roman" w:hint="eastAsia"/>
          <w:sz w:val="20"/>
          <w:szCs w:val="20"/>
        </w:rPr>
        <w:t xml:space="preserve">, </w:t>
      </w:r>
      <w:r w:rsidR="00BB4DDE" w:rsidRPr="004D1621">
        <w:rPr>
          <w:rFonts w:ascii="Times New Roman" w:hAnsi="Times New Roman" w:cs="Times New Roman" w:hint="eastAsia"/>
          <w:sz w:val="20"/>
          <w:szCs w:val="20"/>
        </w:rPr>
        <w:t>mean difference</w:t>
      </w:r>
      <w:r w:rsidR="00BB4DDE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BB4DDE" w:rsidRPr="004D1621">
        <w:rPr>
          <w:rFonts w:ascii="Times New Roman" w:hAnsi="Times New Roman" w:cs="Times New Roman" w:hint="eastAsia"/>
          <w:sz w:val="20"/>
          <w:szCs w:val="20"/>
        </w:rPr>
        <w:t>SE, standard error.</w:t>
      </w:r>
    </w:p>
    <w:p w14:paraId="797B66FB" w14:textId="77777777" w:rsidR="00BB4DDE" w:rsidRDefault="00BB4DDE">
      <w:pPr>
        <w:rPr>
          <w:rFonts w:ascii="Times New Roman" w:hAnsi="Times New Roman" w:cs="Times New Roman"/>
          <w:sz w:val="20"/>
          <w:szCs w:val="20"/>
        </w:rPr>
      </w:pPr>
    </w:p>
    <w:p w14:paraId="196827AF" w14:textId="77777777" w:rsidR="006A41D1" w:rsidRDefault="006A41D1">
      <w:pPr>
        <w:rPr>
          <w:rFonts w:ascii="Times New Roman" w:hAnsi="Times New Roman" w:cs="Times New Roman"/>
          <w:sz w:val="20"/>
          <w:szCs w:val="20"/>
        </w:rPr>
      </w:pPr>
    </w:p>
    <w:p w14:paraId="2044EE4B" w14:textId="50B0128C" w:rsidR="002978FC" w:rsidRDefault="00722324">
      <w:pPr>
        <w:rPr>
          <w:rFonts w:ascii="Times New Roman" w:hAnsi="Times New Roman" w:cs="Times New Roman"/>
          <w:sz w:val="20"/>
          <w:szCs w:val="20"/>
        </w:rPr>
      </w:pPr>
      <w:r w:rsidRPr="00722324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BAEB1C8" wp14:editId="68B67460">
            <wp:extent cx="5274310" cy="3354070"/>
            <wp:effectExtent l="0" t="0" r="0" b="0"/>
            <wp:docPr id="83070746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5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DA9AE" w14:textId="4DD97FD4" w:rsidR="002978FC" w:rsidRPr="009179F9" w:rsidRDefault="00EA79AD" w:rsidP="002978FC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2978FC">
        <w:rPr>
          <w:rFonts w:ascii="Times New Roman" w:hAnsi="Times New Roman" w:cs="Times New Roman" w:hint="eastAsia"/>
          <w:sz w:val="20"/>
          <w:szCs w:val="20"/>
        </w:rPr>
        <w:t>20</w:t>
      </w:r>
      <w:r w:rsidR="002978FC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2978FC" w:rsidRPr="004D1621">
        <w:rPr>
          <w:rFonts w:ascii="Times New Roman" w:hAnsi="Times New Roman" w:cs="Times New Roman" w:hint="eastAsia"/>
          <w:sz w:val="20"/>
          <w:szCs w:val="20"/>
        </w:rPr>
        <w:t xml:space="preserve">Funnel plot of </w:t>
      </w:r>
      <w:r w:rsidR="002978FC">
        <w:rPr>
          <w:rFonts w:ascii="Times New Roman" w:hAnsi="Times New Roman" w:cs="Times New Roman" w:hint="eastAsia"/>
          <w:sz w:val="20"/>
          <w:szCs w:val="20"/>
        </w:rPr>
        <w:t>c</w:t>
      </w:r>
      <w:r w:rsidR="002978FC" w:rsidRPr="00401765">
        <w:rPr>
          <w:rFonts w:ascii="Times New Roman" w:hAnsi="Times New Roman" w:cs="Times New Roman" w:hint="eastAsia"/>
          <w:sz w:val="20"/>
          <w:szCs w:val="20"/>
        </w:rPr>
        <w:t xml:space="preserve">omparison of </w:t>
      </w:r>
      <w:bookmarkStart w:id="1" w:name="_Hlk196469392"/>
      <w:r w:rsidR="002978FC" w:rsidRPr="006D78B1">
        <w:rPr>
          <w:rFonts w:ascii="Times New Roman" w:hAnsi="Times New Roman" w:cs="Times New Roman"/>
          <w:sz w:val="20"/>
          <w:szCs w:val="20"/>
        </w:rPr>
        <w:t>duration of hospitalization</w:t>
      </w:r>
      <w:bookmarkEnd w:id="1"/>
      <w:r w:rsidR="002978FC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2978FC" w:rsidRPr="004D1621">
        <w:rPr>
          <w:rFonts w:ascii="Times New Roman" w:hAnsi="Times New Roman" w:cs="Times New Roman" w:hint="eastAsia"/>
          <w:sz w:val="20"/>
          <w:szCs w:val="20"/>
        </w:rPr>
        <w:t>MD</w:t>
      </w:r>
      <w:r w:rsidR="002978FC">
        <w:rPr>
          <w:rFonts w:ascii="Times New Roman" w:hAnsi="Times New Roman" w:cs="Times New Roman" w:hint="eastAsia"/>
          <w:sz w:val="20"/>
          <w:szCs w:val="20"/>
        </w:rPr>
        <w:t xml:space="preserve">, </w:t>
      </w:r>
      <w:r w:rsidR="002978FC" w:rsidRPr="004D1621">
        <w:rPr>
          <w:rFonts w:ascii="Times New Roman" w:hAnsi="Times New Roman" w:cs="Times New Roman" w:hint="eastAsia"/>
          <w:sz w:val="20"/>
          <w:szCs w:val="20"/>
        </w:rPr>
        <w:t>mean difference</w:t>
      </w:r>
      <w:r w:rsidR="002978FC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2978FC" w:rsidRPr="004D1621">
        <w:rPr>
          <w:rFonts w:ascii="Times New Roman" w:hAnsi="Times New Roman" w:cs="Times New Roman" w:hint="eastAsia"/>
          <w:sz w:val="20"/>
          <w:szCs w:val="20"/>
        </w:rPr>
        <w:t>SE, standard error.</w:t>
      </w:r>
    </w:p>
    <w:p w14:paraId="4DB128F9" w14:textId="77777777" w:rsidR="002978FC" w:rsidRDefault="002978FC">
      <w:pPr>
        <w:rPr>
          <w:rFonts w:ascii="Times New Roman" w:hAnsi="Times New Roman" w:cs="Times New Roman"/>
          <w:sz w:val="20"/>
          <w:szCs w:val="20"/>
        </w:rPr>
      </w:pPr>
    </w:p>
    <w:p w14:paraId="7B0BDC0E" w14:textId="2DBBACF6" w:rsidR="006A41D1" w:rsidRDefault="006A41D1">
      <w:pPr>
        <w:rPr>
          <w:rFonts w:ascii="Times New Roman" w:hAnsi="Times New Roman" w:cs="Times New Roman"/>
          <w:sz w:val="20"/>
          <w:szCs w:val="20"/>
        </w:rPr>
      </w:pPr>
      <w:r w:rsidRPr="006A41D1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7A8DC8AB" wp14:editId="776332FD">
            <wp:extent cx="5274310" cy="3528695"/>
            <wp:effectExtent l="0" t="0" r="0" b="0"/>
            <wp:docPr id="158831555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E58A8" w14:textId="0BF49087" w:rsidR="00AE12C9" w:rsidRPr="002978FC" w:rsidRDefault="00EA79AD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Supplementary Fig. </w:t>
      </w:r>
      <w:r w:rsidR="006A41D1">
        <w:rPr>
          <w:rFonts w:ascii="Times New Roman" w:hAnsi="Times New Roman" w:cs="Times New Roman" w:hint="eastAsia"/>
          <w:sz w:val="20"/>
          <w:szCs w:val="20"/>
        </w:rPr>
        <w:t>21</w:t>
      </w:r>
      <w:r w:rsidR="006A41D1" w:rsidRPr="00401765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6A41D1" w:rsidRPr="004D1621">
        <w:rPr>
          <w:rFonts w:ascii="Times New Roman" w:hAnsi="Times New Roman" w:cs="Times New Roman" w:hint="eastAsia"/>
          <w:sz w:val="20"/>
          <w:szCs w:val="20"/>
        </w:rPr>
        <w:t xml:space="preserve">Funnel plot of </w:t>
      </w:r>
      <w:r w:rsidR="006A41D1">
        <w:rPr>
          <w:rFonts w:ascii="Times New Roman" w:hAnsi="Times New Roman" w:cs="Times New Roman" w:hint="eastAsia"/>
          <w:sz w:val="20"/>
          <w:szCs w:val="20"/>
        </w:rPr>
        <w:t>c</w:t>
      </w:r>
      <w:r w:rsidR="006A41D1" w:rsidRPr="00401765">
        <w:rPr>
          <w:rFonts w:ascii="Times New Roman" w:hAnsi="Times New Roman" w:cs="Times New Roman" w:hint="eastAsia"/>
          <w:sz w:val="20"/>
          <w:szCs w:val="20"/>
        </w:rPr>
        <w:t xml:space="preserve">omparison of </w:t>
      </w:r>
      <w:r w:rsidR="006A41D1" w:rsidRPr="006A41D1">
        <w:rPr>
          <w:rFonts w:ascii="Times New Roman" w:hAnsi="Times New Roman" w:cs="Times New Roman" w:hint="eastAsia"/>
          <w:sz w:val="20"/>
          <w:szCs w:val="20"/>
        </w:rPr>
        <w:t>maximum changes in peak postoperative levels of TNF-</w:t>
      </w:r>
      <w:r w:rsidR="006A41D1" w:rsidRPr="006A41D1">
        <w:rPr>
          <w:rFonts w:ascii="Times New Roman" w:hAnsi="Times New Roman" w:cs="Times New Roman" w:hint="eastAsia"/>
          <w:sz w:val="20"/>
          <w:szCs w:val="20"/>
        </w:rPr>
        <w:t>α</w:t>
      </w:r>
      <w:r w:rsidR="006A41D1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6A41D1" w:rsidRPr="004D1621">
        <w:rPr>
          <w:rFonts w:ascii="Times New Roman" w:hAnsi="Times New Roman" w:cs="Times New Roman" w:hint="eastAsia"/>
          <w:sz w:val="20"/>
          <w:szCs w:val="20"/>
        </w:rPr>
        <w:t>MD</w:t>
      </w:r>
      <w:r w:rsidR="006A41D1">
        <w:rPr>
          <w:rFonts w:ascii="Times New Roman" w:hAnsi="Times New Roman" w:cs="Times New Roman" w:hint="eastAsia"/>
          <w:sz w:val="20"/>
          <w:szCs w:val="20"/>
        </w:rPr>
        <w:t xml:space="preserve">, </w:t>
      </w:r>
      <w:r w:rsidR="006A41D1" w:rsidRPr="004D1621">
        <w:rPr>
          <w:rFonts w:ascii="Times New Roman" w:hAnsi="Times New Roman" w:cs="Times New Roman" w:hint="eastAsia"/>
          <w:sz w:val="20"/>
          <w:szCs w:val="20"/>
        </w:rPr>
        <w:t>mean difference</w:t>
      </w:r>
      <w:r w:rsidR="006A41D1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6A41D1" w:rsidRPr="004D1621">
        <w:rPr>
          <w:rFonts w:ascii="Times New Roman" w:hAnsi="Times New Roman" w:cs="Times New Roman" w:hint="eastAsia"/>
          <w:sz w:val="20"/>
          <w:szCs w:val="20"/>
        </w:rPr>
        <w:t>SE, standard error.</w:t>
      </w:r>
    </w:p>
    <w:sectPr w:rsidR="00AE12C9" w:rsidRPr="002978F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4B51AA" w14:textId="77777777" w:rsidR="00C5607B" w:rsidRDefault="00C5607B" w:rsidP="00E73CFD">
      <w:pPr>
        <w:rPr>
          <w:rFonts w:hint="eastAsia"/>
        </w:rPr>
      </w:pPr>
      <w:r>
        <w:separator/>
      </w:r>
    </w:p>
  </w:endnote>
  <w:endnote w:type="continuationSeparator" w:id="0">
    <w:p w14:paraId="2D5DD84A" w14:textId="77777777" w:rsidR="00C5607B" w:rsidRDefault="00C5607B" w:rsidP="00E73CFD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GillSansMT">
    <w:altName w:val="Segoe Print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9B0FAF" w14:textId="77777777" w:rsidR="00C5607B" w:rsidRDefault="00C5607B" w:rsidP="00E73CFD">
      <w:pPr>
        <w:rPr>
          <w:rFonts w:hint="eastAsia"/>
        </w:rPr>
      </w:pPr>
      <w:r>
        <w:separator/>
      </w:r>
    </w:p>
  </w:footnote>
  <w:footnote w:type="continuationSeparator" w:id="0">
    <w:p w14:paraId="07D93163" w14:textId="77777777" w:rsidR="00C5607B" w:rsidRDefault="00C5607B" w:rsidP="00E73CFD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proofState w:spelling="clean" w:grammar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627C0"/>
    <w:rsid w:val="00013EFD"/>
    <w:rsid w:val="000B2F3D"/>
    <w:rsid w:val="0012627E"/>
    <w:rsid w:val="00133413"/>
    <w:rsid w:val="00230D04"/>
    <w:rsid w:val="002978FC"/>
    <w:rsid w:val="002D731C"/>
    <w:rsid w:val="00401765"/>
    <w:rsid w:val="004D1621"/>
    <w:rsid w:val="00563B0D"/>
    <w:rsid w:val="00566D16"/>
    <w:rsid w:val="005F2ECB"/>
    <w:rsid w:val="00611D97"/>
    <w:rsid w:val="006A41D1"/>
    <w:rsid w:val="006D78B1"/>
    <w:rsid w:val="00722324"/>
    <w:rsid w:val="007475A3"/>
    <w:rsid w:val="00794825"/>
    <w:rsid w:val="007C0770"/>
    <w:rsid w:val="007F1721"/>
    <w:rsid w:val="00825CD3"/>
    <w:rsid w:val="008627C0"/>
    <w:rsid w:val="00874ECC"/>
    <w:rsid w:val="008C40A9"/>
    <w:rsid w:val="009179F9"/>
    <w:rsid w:val="009D21D7"/>
    <w:rsid w:val="00A54D72"/>
    <w:rsid w:val="00AB4205"/>
    <w:rsid w:val="00AC4948"/>
    <w:rsid w:val="00AE12C9"/>
    <w:rsid w:val="00B904BF"/>
    <w:rsid w:val="00BB4DDE"/>
    <w:rsid w:val="00C5607B"/>
    <w:rsid w:val="00CD556C"/>
    <w:rsid w:val="00CE32B3"/>
    <w:rsid w:val="00D7687E"/>
    <w:rsid w:val="00D80DE7"/>
    <w:rsid w:val="00D9105C"/>
    <w:rsid w:val="00DA5602"/>
    <w:rsid w:val="00DB121C"/>
    <w:rsid w:val="00DE089A"/>
    <w:rsid w:val="00DE7F34"/>
    <w:rsid w:val="00E018A8"/>
    <w:rsid w:val="00E64F19"/>
    <w:rsid w:val="00E73CFD"/>
    <w:rsid w:val="00EA79AD"/>
    <w:rsid w:val="00F33EB0"/>
    <w:rsid w:val="00F603DD"/>
    <w:rsid w:val="00FD5452"/>
    <w:rsid w:val="00FE7B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1178221"/>
  <w15:chartTrackingRefBased/>
  <w15:docId w15:val="{150AC95D-B169-4DA3-9444-455989638F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8627C0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627C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627C0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627C0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627C0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627C0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627C0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627C0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627C0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8627C0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8627C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8627C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8627C0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8627C0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8627C0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8627C0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8627C0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8627C0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8627C0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8627C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627C0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8627C0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8627C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8627C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8627C0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8627C0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8627C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8627C0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8627C0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E73CFD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E73CFD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E73CF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E73CF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9</Pages>
  <Words>485</Words>
  <Characters>2929</Characters>
  <Application>Microsoft Office Word</Application>
  <DocSecurity>0</DocSecurity>
  <Lines>117</Lines>
  <Paragraphs>26</Paragraphs>
  <ScaleCrop>false</ScaleCrop>
  <Company/>
  <LinksUpToDate>false</LinksUpToDate>
  <CharactersWithSpaces>3388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abduxkur kawsar</dc:creator>
  <cp:keywords/>
  <dc:description/>
  <cp:lastModifiedBy>Aurora</cp:lastModifiedBy>
  <cp:revision>36</cp:revision>
  <dcterms:created xsi:type="dcterms:W3CDTF">2025-04-25T01:57:00Z</dcterms:created>
  <dcterms:modified xsi:type="dcterms:W3CDTF">2025-09-01T02:50:00Z</dcterms:modified>
</cp:coreProperties>
</file>